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1" w:firstLineChars="200"/>
        <w:jc w:val="center"/>
        <w:rPr>
          <w:rFonts w:hint="eastAsia" w:ascii="华文中宋" w:hAnsi="华文中宋" w:eastAsia="华文中宋"/>
          <w:b/>
          <w:sz w:val="36"/>
          <w:szCs w:val="36"/>
        </w:rPr>
      </w:pPr>
    </w:p>
    <w:p>
      <w:pPr>
        <w:ind w:firstLine="721" w:firstLineChars="200"/>
        <w:jc w:val="center"/>
        <w:rPr>
          <w:rFonts w:hint="eastAsia" w:ascii="华文中宋" w:hAnsi="华文中宋" w:eastAsia="华文中宋"/>
          <w:b/>
          <w:sz w:val="36"/>
          <w:szCs w:val="36"/>
        </w:rPr>
      </w:pPr>
    </w:p>
    <w:p>
      <w:pPr>
        <w:ind w:firstLine="723" w:firstLineChars="200"/>
        <w:jc w:val="center"/>
        <w:rPr>
          <w:rFonts w:ascii="宋体" w:hAnsi="宋体"/>
          <w:b/>
          <w:sz w:val="36"/>
          <w:szCs w:val="36"/>
        </w:rPr>
      </w:pPr>
      <w:bookmarkStart w:id="3" w:name="_GoBack"/>
      <w:bookmarkEnd w:id="3"/>
    </w:p>
    <w:p>
      <w:pPr>
        <w:ind w:firstLine="723" w:firstLineChars="200"/>
        <w:jc w:val="center"/>
        <w:rPr>
          <w:rFonts w:ascii="宋体" w:hAnsi="宋体"/>
          <w:b/>
          <w:sz w:val="36"/>
          <w:szCs w:val="36"/>
        </w:rPr>
      </w:pPr>
    </w:p>
    <w:p>
      <w:pPr>
        <w:ind w:firstLine="723" w:firstLineChars="200"/>
        <w:jc w:val="center"/>
        <w:rPr>
          <w:rFonts w:ascii="宋体" w:hAnsi="宋体"/>
          <w:b/>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 w:hAnsi="楷体" w:eastAsia="楷体" w:cs="楷体"/>
          <w:sz w:val="32"/>
          <w:szCs w:val="32"/>
          <w:u w:val="none"/>
          <w:lang w:val="en-US" w:eastAsia="zh-CN"/>
        </w:rPr>
      </w:pPr>
      <w:r>
        <w:rPr>
          <w:rFonts w:hint="eastAsia" w:ascii="仿宋_GB2312" w:hAnsi="华文中宋" w:eastAsia="仿宋_GB2312"/>
          <w:sz w:val="32"/>
          <w:szCs w:val="32"/>
          <w:u w:val="none"/>
          <w:lang w:eastAsia="zh-CN"/>
        </w:rPr>
        <w:t>皖工</w:t>
      </w:r>
      <w:r>
        <w:rPr>
          <w:rFonts w:hint="eastAsia" w:ascii="仿宋_GB2312" w:hAnsi="华文中宋" w:eastAsia="仿宋_GB2312"/>
          <w:sz w:val="32"/>
          <w:szCs w:val="32"/>
          <w:lang w:val="en-US" w:eastAsia="zh-CN"/>
        </w:rPr>
        <w:t xml:space="preserve">校政〔2020〕  </w:t>
      </w:r>
      <w:r>
        <w:rPr>
          <w:rFonts w:hint="eastAsia" w:ascii="仿宋_GB2312" w:hAnsi="华文中宋" w:eastAsia="仿宋_GB2312"/>
          <w:sz w:val="32"/>
          <w:szCs w:val="32"/>
          <w:u w:val="none"/>
          <w:lang w:eastAsia="zh-CN"/>
        </w:rPr>
        <w:t>号</w:t>
      </w:r>
      <w:r>
        <w:rPr>
          <w:rFonts w:hint="eastAsia" w:ascii="仿宋_GB2312" w:hAnsi="华文中宋" w:eastAsia="仿宋_GB2312"/>
          <w:sz w:val="32"/>
          <w:szCs w:val="32"/>
          <w:u w:val="none"/>
          <w:lang w:val="en-US" w:eastAsia="zh-CN"/>
        </w:rPr>
        <w:t xml:space="preserve">          签发人：</w:t>
      </w:r>
      <w:r>
        <w:rPr>
          <w:rFonts w:hint="eastAsia" w:ascii="楷体" w:hAnsi="楷体" w:eastAsia="楷体" w:cs="楷体"/>
          <w:sz w:val="32"/>
          <w:szCs w:val="32"/>
          <w:u w:val="none"/>
          <w:lang w:val="en-US" w:eastAsia="zh-CN"/>
        </w:rPr>
        <w:t>吴继敏</w:t>
      </w:r>
    </w:p>
    <w:p>
      <w:pPr>
        <w:jc w:val="both"/>
        <w:rPr>
          <w:rFonts w:ascii="华文中宋" w:hAnsi="华文中宋" w:eastAsia="华文中宋"/>
          <w:b/>
          <w:sz w:val="36"/>
          <w:szCs w:val="36"/>
        </w:rPr>
      </w:pPr>
    </w:p>
    <w:p>
      <w:pPr>
        <w:ind w:firstLine="721" w:firstLineChars="200"/>
        <w:jc w:val="center"/>
        <w:rPr>
          <w:rFonts w:ascii="华文中宋" w:hAnsi="华文中宋" w:eastAsia="华文中宋"/>
          <w:b/>
          <w:sz w:val="36"/>
          <w:szCs w:val="36"/>
        </w:rPr>
      </w:pPr>
    </w:p>
    <w:p>
      <w:pPr>
        <w:jc w:val="center"/>
        <w:rPr>
          <w:rFonts w:ascii="宋体" w:hAnsi="宋体" w:cs="宋体"/>
          <w:b/>
          <w:bCs/>
          <w:color w:val="000000"/>
          <w:kern w:val="0"/>
          <w:sz w:val="44"/>
          <w:szCs w:val="44"/>
        </w:rPr>
      </w:pPr>
      <w:r>
        <w:rPr>
          <w:rFonts w:hint="eastAsia" w:ascii="宋体" w:hAnsi="宋体" w:cs="宋体"/>
          <w:b/>
          <w:bCs/>
          <w:color w:val="000000"/>
          <w:kern w:val="0"/>
          <w:sz w:val="44"/>
          <w:szCs w:val="44"/>
          <w:lang w:eastAsia="zh-CN"/>
        </w:rPr>
        <w:t>皖江工学院</w:t>
      </w:r>
    </w:p>
    <w:p>
      <w:pPr>
        <w:jc w:val="center"/>
        <w:rPr>
          <w:rFonts w:hint="eastAsia" w:asciiTheme="minorEastAsia" w:hAnsiTheme="minorEastAsia" w:eastAsiaTheme="minorEastAsia" w:cstheme="minorEastAsia"/>
          <w:b/>
          <w:bCs/>
          <w:w w:val="95"/>
          <w:sz w:val="44"/>
          <w:szCs w:val="44"/>
        </w:rPr>
      </w:pPr>
      <w:r>
        <w:rPr>
          <w:rFonts w:hint="eastAsia" w:asciiTheme="minorEastAsia" w:hAnsiTheme="minorEastAsia" w:eastAsiaTheme="minorEastAsia" w:cstheme="minorEastAsia"/>
          <w:b/>
          <w:bCs/>
          <w:w w:val="95"/>
          <w:sz w:val="44"/>
          <w:szCs w:val="44"/>
        </w:rPr>
        <w:t>关于增设</w:t>
      </w:r>
      <w:r>
        <w:rPr>
          <w:rFonts w:hint="eastAsia" w:asciiTheme="minorEastAsia" w:hAnsiTheme="minorEastAsia" w:eastAsiaTheme="minorEastAsia" w:cstheme="minorEastAsia"/>
          <w:b/>
          <w:bCs/>
          <w:w w:val="95"/>
          <w:sz w:val="44"/>
          <w:szCs w:val="44"/>
          <w:lang w:eastAsia="zh-CN"/>
        </w:rPr>
        <w:t>安全工程</w:t>
      </w:r>
      <w:r>
        <w:rPr>
          <w:rFonts w:hint="eastAsia" w:asciiTheme="minorEastAsia" w:hAnsiTheme="minorEastAsia" w:eastAsiaTheme="minorEastAsia" w:cstheme="minorEastAsia"/>
          <w:b/>
          <w:bCs/>
          <w:w w:val="95"/>
          <w:sz w:val="44"/>
          <w:szCs w:val="44"/>
        </w:rPr>
        <w:t>学士学位授予专业的报告</w:t>
      </w:r>
    </w:p>
    <w:p>
      <w:pPr>
        <w:widowControl/>
        <w:jc w:val="center"/>
        <w:rPr>
          <w:rFonts w:ascii="宋体" w:hAnsi="宋体" w:cs="宋体"/>
          <w:b/>
          <w:bCs/>
          <w:color w:val="000000"/>
          <w:kern w:val="0"/>
          <w:sz w:val="44"/>
          <w:szCs w:val="44"/>
        </w:rPr>
      </w:pPr>
    </w:p>
    <w:p>
      <w:pPr>
        <w:rPr>
          <w:rFonts w:hint="eastAsia" w:ascii="仿宋_GB2312" w:eastAsia="仿宋_GB2312"/>
          <w:sz w:val="32"/>
          <w:szCs w:val="32"/>
        </w:rPr>
      </w:pPr>
      <w:r>
        <w:rPr>
          <w:rFonts w:hint="eastAsia" w:ascii="仿宋_GB2312" w:eastAsia="仿宋_GB2312"/>
          <w:sz w:val="32"/>
          <w:szCs w:val="32"/>
        </w:rPr>
        <w:t>安徽省学位办：</w:t>
      </w:r>
    </w:p>
    <w:p>
      <w:pPr>
        <w:ind w:firstLine="640" w:firstLineChars="200"/>
        <w:rPr>
          <w:rFonts w:hint="eastAsia" w:ascii="仿宋_GB2312" w:eastAsia="仿宋_GB2312"/>
          <w:sz w:val="32"/>
          <w:szCs w:val="32"/>
        </w:rPr>
      </w:pPr>
      <w:r>
        <w:rPr>
          <w:rFonts w:hint="eastAsia" w:ascii="仿宋_GB2312" w:eastAsia="仿宋_GB2312"/>
          <w:sz w:val="32"/>
          <w:szCs w:val="32"/>
        </w:rPr>
        <w:t>对照《安徽省普通高等学校学士学位授予专业评审指标》，我</w:t>
      </w:r>
      <w:r>
        <w:rPr>
          <w:rFonts w:hint="eastAsia" w:ascii="仿宋_GB2312" w:eastAsia="仿宋_GB2312"/>
          <w:sz w:val="32"/>
          <w:szCs w:val="32"/>
          <w:lang w:eastAsia="zh-CN"/>
        </w:rPr>
        <w:t>校</w:t>
      </w:r>
      <w:r>
        <w:rPr>
          <w:rFonts w:hint="eastAsia" w:ascii="仿宋_GB2312" w:eastAsia="仿宋_GB2312"/>
          <w:sz w:val="32"/>
          <w:szCs w:val="32"/>
        </w:rPr>
        <w:t>对201</w:t>
      </w:r>
      <w:r>
        <w:rPr>
          <w:rFonts w:hint="eastAsia" w:ascii="仿宋_GB2312" w:eastAsia="仿宋_GB2312"/>
          <w:sz w:val="32"/>
          <w:szCs w:val="32"/>
          <w:lang w:val="en-US" w:eastAsia="zh-CN"/>
        </w:rPr>
        <w:t>6</w:t>
      </w:r>
      <w:r>
        <w:rPr>
          <w:rFonts w:hint="eastAsia" w:ascii="仿宋_GB2312" w:eastAsia="仿宋_GB2312"/>
          <w:sz w:val="32"/>
          <w:szCs w:val="32"/>
        </w:rPr>
        <w:t>年开始招生的</w:t>
      </w:r>
      <w:r>
        <w:rPr>
          <w:rFonts w:hint="eastAsia" w:ascii="仿宋_GB2312" w:eastAsia="仿宋_GB2312"/>
          <w:sz w:val="32"/>
          <w:szCs w:val="32"/>
          <w:lang w:eastAsia="zh-CN"/>
        </w:rPr>
        <w:t>安全</w:t>
      </w:r>
      <w:r>
        <w:rPr>
          <w:rFonts w:hint="eastAsia" w:ascii="仿宋_GB2312" w:eastAsia="仿宋_GB2312"/>
          <w:sz w:val="32"/>
          <w:szCs w:val="32"/>
        </w:rPr>
        <w:t>工程专业进行了学士学位授予权专业评审。经学位评定委员会评审，我</w:t>
      </w:r>
      <w:r>
        <w:rPr>
          <w:rFonts w:hint="eastAsia" w:ascii="仿宋_GB2312" w:eastAsia="仿宋_GB2312"/>
          <w:sz w:val="32"/>
          <w:szCs w:val="32"/>
          <w:lang w:eastAsia="zh-CN"/>
        </w:rPr>
        <w:t>校</w:t>
      </w:r>
      <w:r>
        <w:rPr>
          <w:rFonts w:hint="eastAsia" w:ascii="仿宋_GB2312" w:eastAsia="仿宋_GB2312"/>
          <w:sz w:val="32"/>
          <w:szCs w:val="32"/>
        </w:rPr>
        <w:t>一致认为这个专业符合学士学位授予专业条件，现拟将这个专业列为学士学位授予专业。</w:t>
      </w:r>
    </w:p>
    <w:p>
      <w:pPr>
        <w:rPr>
          <w:rFonts w:hint="eastAsia" w:ascii="仿宋_GB2312" w:eastAsia="仿宋_GB2312"/>
          <w:sz w:val="32"/>
          <w:szCs w:val="32"/>
        </w:rPr>
      </w:pPr>
      <w:r>
        <w:rPr>
          <w:rFonts w:hint="eastAsia" w:ascii="仿宋_GB2312" w:eastAsia="仿宋_GB2312"/>
          <w:sz w:val="32"/>
          <w:szCs w:val="32"/>
        </w:rPr>
        <w:t xml:space="preserve">    特此报告。</w:t>
      </w:r>
    </w:p>
    <w:p>
      <w:pPr>
        <w:spacing w:line="540" w:lineRule="exact"/>
        <w:ind w:firstLine="640"/>
        <w:jc w:val="left"/>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华文中宋" w:eastAsia="仿宋_GB2312"/>
          <w:sz w:val="32"/>
          <w:szCs w:val="32"/>
          <w:u w:val="none"/>
          <w:lang w:val="en-US" w:eastAsia="zh-CN"/>
        </w:rPr>
      </w:pPr>
      <w:r>
        <w:rPr>
          <w:rFonts w:hint="eastAsia" w:ascii="仿宋_GB2312" w:eastAsia="仿宋_GB2312"/>
          <w:sz w:val="32"/>
          <w:szCs w:val="32"/>
        </w:rPr>
        <w:t>附件：</w:t>
      </w:r>
      <w:r>
        <w:rPr>
          <w:rFonts w:hint="eastAsia" w:ascii="仿宋_GB2312" w:eastAsia="仿宋_GB2312"/>
          <w:sz w:val="32"/>
          <w:szCs w:val="32"/>
          <w:lang w:eastAsia="zh-CN"/>
        </w:rPr>
        <w:t>安全工程专业申请列为学士学位授权专业简况表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华文中宋" w:eastAsia="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华文中宋" w:eastAsia="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华文中宋" w:eastAsia="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华文中宋" w:eastAsia="仿宋_GB2312"/>
          <w:sz w:val="32"/>
          <w:szCs w:val="32"/>
          <w:u w:val="none"/>
          <w:lang w:val="en-US" w:eastAsia="zh-CN"/>
        </w:rPr>
      </w:pPr>
      <w:r>
        <w:rPr>
          <w:rFonts w:hint="eastAsia" w:ascii="仿宋_GB2312" w:hAnsi="华文中宋" w:eastAsia="仿宋_GB2312"/>
          <w:sz w:val="32"/>
          <w:szCs w:val="32"/>
          <w:u w:val="none"/>
          <w:lang w:val="en-US" w:eastAsia="zh-CN"/>
        </w:rPr>
        <w:t xml:space="preserve">                                   皖江工学院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华文中宋" w:eastAsia="仿宋_GB2312"/>
          <w:sz w:val="32"/>
          <w:szCs w:val="32"/>
          <w:u w:val="none"/>
          <w:lang w:val="en-US" w:eastAsia="zh-CN"/>
        </w:rPr>
      </w:pPr>
      <w:r>
        <w:rPr>
          <w:rFonts w:hint="eastAsia" w:ascii="仿宋_GB2312" w:hAnsi="华文中宋" w:eastAsia="仿宋_GB2312"/>
          <w:sz w:val="32"/>
          <w:szCs w:val="32"/>
          <w:u w:val="none"/>
          <w:lang w:val="en-US" w:eastAsia="zh-CN"/>
        </w:rPr>
        <w:t xml:space="preserve">                                 2020年6月3日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华文中宋" w:eastAsia="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华文中宋" w:eastAsia="仿宋_GB2312"/>
          <w:sz w:val="32"/>
          <w:szCs w:val="32"/>
          <w:u w:val="none"/>
          <w:lang w:val="en-US" w:eastAsia="zh-CN"/>
        </w:rPr>
      </w:pPr>
    </w:p>
    <w:p>
      <w:pPr>
        <w:ind w:firstLine="280" w:firstLineChars="100"/>
        <w:rPr>
          <w:rFonts w:hint="eastAsia" w:ascii="仿宋_GB2312" w:hAnsi="华文中宋" w:eastAsia="仿宋_GB2312"/>
          <w:sz w:val="28"/>
          <w:szCs w:val="28"/>
          <w:lang w:eastAsia="zh-CN"/>
        </w:rPr>
      </w:pPr>
    </w:p>
    <w:p>
      <w:pPr>
        <w:ind w:firstLine="280" w:firstLineChars="100"/>
        <w:rPr>
          <w:rFonts w:hint="eastAsia" w:ascii="仿宋_GB2312" w:hAnsi="华文中宋" w:eastAsia="仿宋_GB2312"/>
          <w:sz w:val="28"/>
          <w:szCs w:val="28"/>
          <w:lang w:eastAsia="zh-CN"/>
        </w:rPr>
      </w:pPr>
    </w:p>
    <w:p>
      <w:pPr>
        <w:ind w:firstLine="280" w:firstLineChars="100"/>
        <w:rPr>
          <w:rFonts w:hint="eastAsia" w:ascii="仿宋_GB2312" w:hAnsi="华文中宋" w:eastAsia="仿宋_GB2312"/>
          <w:sz w:val="28"/>
          <w:szCs w:val="28"/>
          <w:lang w:eastAsia="zh-CN"/>
        </w:rPr>
      </w:pPr>
    </w:p>
    <w:p>
      <w:pPr>
        <w:ind w:firstLine="280" w:firstLineChars="100"/>
        <w:rPr>
          <w:rFonts w:hint="eastAsia" w:ascii="仿宋_GB2312" w:hAnsi="华文中宋" w:eastAsia="仿宋_GB2312"/>
          <w:sz w:val="28"/>
          <w:szCs w:val="28"/>
          <w:lang w:eastAsia="zh-CN"/>
        </w:rPr>
      </w:pPr>
    </w:p>
    <w:p>
      <w:pPr>
        <w:ind w:firstLine="280" w:firstLineChars="100"/>
        <w:rPr>
          <w:rFonts w:hint="eastAsia" w:ascii="仿宋_GB2312" w:hAnsi="华文中宋" w:eastAsia="仿宋_GB2312"/>
          <w:sz w:val="28"/>
          <w:szCs w:val="28"/>
          <w:lang w:eastAsia="zh-CN"/>
        </w:rPr>
      </w:pPr>
    </w:p>
    <w:p>
      <w:pPr>
        <w:ind w:firstLine="280" w:firstLineChars="100"/>
        <w:rPr>
          <w:rFonts w:hint="eastAsia" w:ascii="仿宋_GB2312" w:hAnsi="华文中宋" w:eastAsia="仿宋_GB2312"/>
          <w:sz w:val="28"/>
          <w:szCs w:val="28"/>
          <w:lang w:eastAsia="zh-CN"/>
        </w:rPr>
      </w:pPr>
    </w:p>
    <w:p>
      <w:pPr>
        <w:ind w:firstLine="280" w:firstLineChars="100"/>
        <w:rPr>
          <w:rFonts w:hint="eastAsia" w:ascii="仿宋_GB2312" w:hAnsi="华文中宋" w:eastAsia="仿宋_GB2312"/>
          <w:sz w:val="28"/>
          <w:szCs w:val="28"/>
          <w:lang w:eastAsia="zh-CN"/>
        </w:rPr>
      </w:pPr>
    </w:p>
    <w:p>
      <w:pPr>
        <w:ind w:firstLine="280" w:firstLineChars="100"/>
        <w:rPr>
          <w:rFonts w:hint="eastAsia" w:ascii="仿宋_GB2312" w:hAnsi="华文中宋" w:eastAsia="仿宋_GB2312"/>
          <w:sz w:val="28"/>
          <w:szCs w:val="28"/>
          <w:lang w:eastAsia="zh-CN"/>
        </w:rPr>
      </w:pPr>
    </w:p>
    <w:p>
      <w:pPr>
        <w:ind w:firstLine="280" w:firstLineChars="100"/>
        <w:rPr>
          <w:rFonts w:hint="eastAsia" w:ascii="仿宋_GB2312" w:hAnsi="华文中宋" w:eastAsia="仿宋_GB2312"/>
          <w:sz w:val="28"/>
          <w:szCs w:val="28"/>
          <w:lang w:eastAsia="zh-CN"/>
        </w:rPr>
      </w:pPr>
    </w:p>
    <w:p>
      <w:pPr>
        <w:ind w:firstLine="280" w:firstLineChars="100"/>
        <w:rPr>
          <w:rFonts w:hint="eastAsia" w:ascii="仿宋_GB2312" w:hAnsi="华文中宋" w:eastAsia="仿宋_GB2312"/>
          <w:sz w:val="28"/>
          <w:szCs w:val="28"/>
          <w:lang w:eastAsia="zh-CN"/>
        </w:rPr>
      </w:pPr>
    </w:p>
    <w:p>
      <w:pPr>
        <w:ind w:firstLine="280" w:firstLineChars="100"/>
        <w:rPr>
          <w:rFonts w:hint="eastAsia" w:ascii="仿宋_GB2312" w:hAnsi="华文中宋" w:eastAsia="仿宋_GB2312"/>
          <w:sz w:val="28"/>
          <w:szCs w:val="28"/>
          <w:lang w:eastAsia="zh-CN"/>
        </w:rPr>
      </w:pPr>
    </w:p>
    <w:p>
      <w:pPr>
        <w:ind w:firstLine="280" w:firstLineChars="100"/>
        <w:rPr>
          <w:rFonts w:hint="eastAsia" w:ascii="仿宋_GB2312" w:hAnsi="华文中宋" w:eastAsia="仿宋_GB2312"/>
          <w:sz w:val="28"/>
          <w:szCs w:val="28"/>
          <w:lang w:eastAsia="zh-CN"/>
        </w:rPr>
      </w:pPr>
    </w:p>
    <w:p>
      <w:pPr>
        <w:ind w:firstLine="280" w:firstLineChars="100"/>
        <w:rPr>
          <w:rFonts w:hint="eastAsia" w:ascii="仿宋_GB2312" w:hAnsi="华文中宋" w:eastAsia="仿宋_GB2312"/>
          <w:sz w:val="28"/>
          <w:szCs w:val="28"/>
          <w:lang w:eastAsia="zh-CN"/>
        </w:rPr>
      </w:pPr>
    </w:p>
    <w:p>
      <w:pPr>
        <w:ind w:firstLine="280" w:firstLineChars="100"/>
        <w:rPr>
          <w:rFonts w:hint="eastAsia" w:ascii="仿宋_GB2312" w:hAnsi="华文中宋" w:eastAsia="仿宋_GB2312"/>
          <w:sz w:val="28"/>
          <w:szCs w:val="28"/>
          <w:lang w:eastAsia="zh-CN"/>
        </w:rPr>
      </w:pPr>
    </w:p>
    <w:p>
      <w:pPr>
        <w:rPr>
          <w:rFonts w:hint="eastAsia" w:ascii="仿宋_GB2312" w:hAnsi="华文中宋" w:eastAsia="仿宋_GB2312"/>
          <w:sz w:val="28"/>
          <w:szCs w:val="28"/>
          <w:lang w:eastAsia="zh-CN"/>
        </w:rPr>
      </w:pPr>
    </w:p>
    <w:p>
      <w:pPr>
        <w:rPr>
          <w:rFonts w:hint="eastAsia" w:ascii="仿宋_GB2312" w:hAnsi="华文中宋" w:eastAsia="仿宋_GB2312"/>
          <w:sz w:val="28"/>
          <w:szCs w:val="28"/>
          <w:lang w:eastAsia="zh-CN"/>
        </w:rPr>
      </w:pPr>
    </w:p>
    <w:p>
      <w:pPr>
        <w:ind w:firstLine="280" w:firstLineChars="100"/>
        <w:rPr>
          <w:rFonts w:hint="eastAsia" w:ascii="仿宋_GB2312" w:hAnsi="华文中宋" w:eastAsia="仿宋_GB2312"/>
          <w:sz w:val="32"/>
          <w:szCs w:val="32"/>
          <w:u w:val="none"/>
          <w:lang w:val="en-US" w:eastAsia="zh-CN"/>
        </w:rPr>
      </w:pPr>
      <w:r>
        <w:rPr>
          <w:rFonts w:ascii="仿宋_GB2312" w:hAnsi="华文中宋"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308610</wp:posOffset>
                </wp:positionV>
                <wp:extent cx="52578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24.3pt;height:0.05pt;width:414pt;z-index:251659264;mso-width-relative:page;mso-height-relative:page;" filled="f" stroked="t" coordsize="21600,21600" o:gfxdata="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mcNg9YAAAAIAQAADwAA&#10;AAAAAAABACAAAAAiAAAAZHJzL2Rvd25yZXYueG1sUEsBAhQAFAAAAAgAh07iQEVMFOnfAQAApgMA&#10;AA4AAAAAAAAAAQAgAAAAJQEAAGRycy9lMm9Eb2MueG1sUEsFBgAAAAAGAAYAWQEAAHYFAAAA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14pt;z-index:251658240;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JYVf90AAAAAIBAAAPAAAAAAAAAAEA&#10;IAAAACIAAABkcnMvZG93bnJldi54bWxQSwECFAAUAAAACACHTuJATdNxH94BAACkAwAADgAAAAAA&#10;AAABACAAAAAfAQAAZHJzL2Uyb0RvYy54bWxQSwUGAAAAAAYABgBZAQAAbwUAAAAA&#10;">
                <v:fill on="f" focussize="0,0"/>
                <v:stroke color="#000000" joinstyle="round"/>
                <v:imagedata o:title=""/>
                <o:lock v:ext="edit" aspectratio="f"/>
              </v:line>
            </w:pict>
          </mc:Fallback>
        </mc:AlternateContent>
      </w:r>
      <w:r>
        <w:rPr>
          <w:rFonts w:hint="eastAsia" w:ascii="仿宋_GB2312" w:hAnsi="华文中宋" w:eastAsia="仿宋_GB2312"/>
          <w:sz w:val="28"/>
          <w:szCs w:val="28"/>
          <w:lang w:eastAsia="zh-CN"/>
        </w:rPr>
        <w:t>皖江工学院</w:t>
      </w:r>
      <w:r>
        <w:rPr>
          <w:rFonts w:hint="eastAsia" w:ascii="仿宋_GB2312" w:hAnsi="华文中宋" w:eastAsia="仿宋_GB2312"/>
          <w:sz w:val="28"/>
          <w:szCs w:val="28"/>
        </w:rPr>
        <w:t xml:space="preserve">院务部         </w:t>
      </w:r>
      <w:r>
        <w:rPr>
          <w:rFonts w:hint="eastAsia" w:ascii="仿宋_GB2312" w:hAnsi="华文中宋" w:eastAsia="仿宋_GB2312"/>
          <w:sz w:val="28"/>
          <w:szCs w:val="28"/>
          <w:lang w:val="en-US" w:eastAsia="zh-CN"/>
        </w:rPr>
        <w:t xml:space="preserve">           </w:t>
      </w:r>
      <w:r>
        <w:rPr>
          <w:rFonts w:hint="eastAsia" w:ascii="仿宋_GB2312" w:hAnsi="华文中宋" w:eastAsia="仿宋_GB2312"/>
          <w:sz w:val="28"/>
          <w:szCs w:val="28"/>
        </w:rPr>
        <w:t>20</w:t>
      </w:r>
      <w:r>
        <w:rPr>
          <w:rFonts w:hint="eastAsia" w:ascii="仿宋_GB2312" w:hAnsi="华文中宋" w:eastAsia="仿宋_GB2312"/>
          <w:sz w:val="28"/>
          <w:szCs w:val="28"/>
          <w:lang w:val="en-US" w:eastAsia="zh-CN"/>
        </w:rPr>
        <w:t>20</w:t>
      </w:r>
      <w:r>
        <w:rPr>
          <w:rFonts w:hint="eastAsia" w:ascii="仿宋_GB2312" w:hAnsi="华文中宋" w:eastAsia="仿宋_GB2312"/>
          <w:sz w:val="28"/>
          <w:szCs w:val="28"/>
        </w:rPr>
        <w:t>年</w:t>
      </w:r>
      <w:r>
        <w:rPr>
          <w:rFonts w:hint="eastAsia" w:ascii="仿宋_GB2312" w:hAnsi="华文中宋" w:eastAsia="仿宋_GB2312"/>
          <w:sz w:val="28"/>
          <w:szCs w:val="28"/>
          <w:lang w:val="en-US" w:eastAsia="zh-CN"/>
        </w:rPr>
        <w:t>6</w:t>
      </w:r>
      <w:r>
        <w:rPr>
          <w:rFonts w:hint="eastAsia" w:ascii="仿宋_GB2312" w:hAnsi="华文中宋" w:eastAsia="仿宋_GB2312"/>
          <w:sz w:val="28"/>
          <w:szCs w:val="28"/>
        </w:rPr>
        <w:t>月</w:t>
      </w:r>
      <w:r>
        <w:rPr>
          <w:rFonts w:hint="eastAsia" w:ascii="仿宋_GB2312" w:hAnsi="华文中宋" w:eastAsia="仿宋_GB2312"/>
          <w:sz w:val="28"/>
          <w:szCs w:val="28"/>
          <w:lang w:val="en-US" w:eastAsia="zh-CN"/>
        </w:rPr>
        <w:t>3</w:t>
      </w:r>
      <w:r>
        <w:rPr>
          <w:rFonts w:hint="eastAsia" w:ascii="仿宋_GB2312" w:hAnsi="华文中宋" w:eastAsia="仿宋_GB2312"/>
          <w:sz w:val="28"/>
          <w:szCs w:val="28"/>
        </w:rPr>
        <w:t>日印发</w:t>
      </w:r>
    </w:p>
    <w:p>
      <w:pPr>
        <w:jc w:val="both"/>
        <w:rPr>
          <w:rFonts w:hint="eastAsia"/>
          <w:b/>
          <w:bCs/>
          <w:sz w:val="72"/>
          <w:szCs w:val="72"/>
        </w:rPr>
      </w:pPr>
      <w:r>
        <w:rPr>
          <w:rFonts w:hint="eastAsia" w:ascii="仿宋_GB2312" w:hAnsi="华文中宋" w:eastAsia="仿宋_GB2312"/>
          <w:sz w:val="32"/>
          <w:szCs w:val="32"/>
          <w:u w:val="none"/>
          <w:lang w:val="en-US" w:eastAsia="zh-CN"/>
        </w:rPr>
        <w:t>附件</w:t>
      </w:r>
    </w:p>
    <w:p>
      <w:pPr>
        <w:jc w:val="center"/>
        <w:rPr>
          <w:rFonts w:hint="eastAsia"/>
          <w:b/>
          <w:bCs/>
          <w:sz w:val="72"/>
          <w:szCs w:val="72"/>
        </w:rPr>
      </w:pPr>
      <w:r>
        <w:drawing>
          <wp:inline distT="0" distB="0" distL="114300" distR="114300">
            <wp:extent cx="3202940" cy="742950"/>
            <wp:effectExtent l="0" t="0" r="16510" b="0"/>
            <wp:docPr id="4" name="图片 4" descr="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横版"/>
                    <pic:cNvPicPr>
                      <a:picLocks noChangeAspect="1"/>
                    </pic:cNvPicPr>
                  </pic:nvPicPr>
                  <pic:blipFill>
                    <a:blip r:embed="rId7"/>
                    <a:stretch>
                      <a:fillRect/>
                    </a:stretch>
                  </pic:blipFill>
                  <pic:spPr>
                    <a:xfrm>
                      <a:off x="0" y="0"/>
                      <a:ext cx="3202940" cy="742950"/>
                    </a:xfrm>
                    <a:prstGeom prst="rect">
                      <a:avLst/>
                    </a:prstGeom>
                    <a:noFill/>
                    <a:ln>
                      <a:noFill/>
                    </a:ln>
                  </pic:spPr>
                </pic:pic>
              </a:graphicData>
            </a:graphic>
          </wp:inline>
        </w:drawing>
      </w:r>
    </w:p>
    <w:p>
      <w:pPr>
        <w:jc w:val="center"/>
        <w:rPr>
          <w:rFonts w:hint="eastAsia"/>
        </w:rPr>
      </w:pPr>
    </w:p>
    <w:p>
      <w:pPr>
        <w:jc w:val="center"/>
        <w:rPr>
          <w:rFonts w:hint="eastAsia" w:eastAsia="黑体"/>
          <w:b/>
          <w:sz w:val="52"/>
          <w:szCs w:val="52"/>
        </w:rPr>
      </w:pPr>
    </w:p>
    <w:p>
      <w:pPr>
        <w:jc w:val="center"/>
        <w:rPr>
          <w:rFonts w:hint="eastAsia" w:hAnsi="宋体"/>
          <w:b/>
          <w:sz w:val="52"/>
          <w:szCs w:val="52"/>
          <w:lang w:eastAsia="zh-CN"/>
        </w:rPr>
      </w:pPr>
      <w:r>
        <w:rPr>
          <w:rFonts w:hint="eastAsia" w:hAnsi="宋体"/>
          <w:b/>
          <w:sz w:val="52"/>
          <w:szCs w:val="52"/>
          <w:lang w:eastAsia="zh-CN"/>
        </w:rPr>
        <w:t>安全工程专业</w:t>
      </w:r>
    </w:p>
    <w:p>
      <w:pPr>
        <w:jc w:val="center"/>
        <w:rPr>
          <w:rFonts w:hint="eastAsia" w:hAnsi="宋体"/>
          <w:b/>
          <w:sz w:val="52"/>
          <w:szCs w:val="52"/>
          <w:lang w:eastAsia="zh-CN"/>
        </w:rPr>
      </w:pPr>
      <w:r>
        <w:rPr>
          <w:rFonts w:hint="eastAsia" w:hAnsi="宋体"/>
          <w:b/>
          <w:sz w:val="52"/>
          <w:szCs w:val="52"/>
          <w:lang w:eastAsia="zh-CN"/>
        </w:rPr>
        <w:t>申请列为学士学位授权专业</w:t>
      </w:r>
    </w:p>
    <w:p>
      <w:pPr>
        <w:jc w:val="center"/>
        <w:rPr>
          <w:rFonts w:hint="eastAsia" w:hAnsi="宋体"/>
          <w:b/>
          <w:sz w:val="52"/>
          <w:szCs w:val="52"/>
          <w:lang w:eastAsia="zh-CN"/>
        </w:rPr>
      </w:pPr>
      <w:r>
        <w:rPr>
          <w:rFonts w:hint="eastAsia" w:hAnsi="宋体"/>
          <w:b/>
          <w:sz w:val="52"/>
          <w:szCs w:val="52"/>
          <w:lang w:eastAsia="zh-CN"/>
        </w:rPr>
        <w:t>简况表</w:t>
      </w:r>
    </w:p>
    <w:p>
      <w:pPr>
        <w:jc w:val="center"/>
        <w:rPr>
          <w:rFonts w:hint="eastAsia" w:eastAsia="仿宋_GB2312"/>
          <w:color w:val="000000"/>
          <w:sz w:val="32"/>
          <w:szCs w:val="32"/>
        </w:rPr>
      </w:pPr>
    </w:p>
    <w:p>
      <w:pPr>
        <w:jc w:val="center"/>
        <w:rPr>
          <w:rFonts w:hint="eastAsia" w:eastAsia="仿宋_GB2312"/>
          <w:color w:val="000000"/>
          <w:sz w:val="32"/>
          <w:szCs w:val="32"/>
        </w:rPr>
      </w:pPr>
    </w:p>
    <w:p>
      <w:pPr>
        <w:jc w:val="center"/>
        <w:rPr>
          <w:rFonts w:hint="eastAsia" w:eastAsia="仿宋_GB2312"/>
          <w:color w:val="000000"/>
          <w:sz w:val="32"/>
          <w:szCs w:val="32"/>
        </w:rPr>
      </w:pPr>
    </w:p>
    <w:p>
      <w:pPr>
        <w:jc w:val="center"/>
        <w:rPr>
          <w:rFonts w:hint="eastAsia" w:eastAsia="仿宋_GB2312"/>
          <w:color w:val="000000"/>
          <w:sz w:val="32"/>
          <w:szCs w:val="32"/>
        </w:rPr>
      </w:pPr>
    </w:p>
    <w:p>
      <w:pPr>
        <w:jc w:val="center"/>
        <w:rPr>
          <w:rFonts w:hint="eastAsia" w:eastAsia="仿宋_GB2312"/>
          <w:color w:val="000000"/>
          <w:sz w:val="32"/>
          <w:szCs w:val="32"/>
        </w:rPr>
      </w:pPr>
    </w:p>
    <w:p>
      <w:pPr>
        <w:jc w:val="center"/>
        <w:rPr>
          <w:rFonts w:hint="eastAsia" w:eastAsia="仿宋_GB2312"/>
          <w:color w:val="000000"/>
          <w:sz w:val="32"/>
          <w:szCs w:val="32"/>
        </w:rPr>
      </w:pPr>
    </w:p>
    <w:p>
      <w:pPr>
        <w:jc w:val="center"/>
        <w:rPr>
          <w:rFonts w:hint="eastAsia" w:eastAsia="仿宋_GB2312"/>
          <w:color w:val="000000"/>
          <w:sz w:val="32"/>
          <w:szCs w:val="32"/>
        </w:rPr>
      </w:pPr>
    </w:p>
    <w:p>
      <w:pPr>
        <w:jc w:val="both"/>
        <w:rPr>
          <w:rFonts w:hint="eastAsia" w:hAnsi="宋体"/>
          <w:b/>
          <w:sz w:val="44"/>
          <w:szCs w:val="44"/>
          <w:lang w:eastAsia="zh-CN"/>
        </w:rPr>
      </w:pPr>
    </w:p>
    <w:p>
      <w:pPr>
        <w:jc w:val="center"/>
        <w:rPr>
          <w:rFonts w:hint="eastAsia" w:hAnsi="宋体"/>
          <w:b/>
          <w:sz w:val="44"/>
          <w:szCs w:val="44"/>
          <w:lang w:eastAsia="zh-CN"/>
        </w:rPr>
      </w:pPr>
    </w:p>
    <w:p>
      <w:pPr>
        <w:jc w:val="center"/>
        <w:rPr>
          <w:rFonts w:hint="eastAsia" w:hAnsi="宋体"/>
          <w:b/>
          <w:sz w:val="44"/>
          <w:szCs w:val="44"/>
          <w:lang w:eastAsia="zh-CN"/>
        </w:rPr>
      </w:pPr>
    </w:p>
    <w:p>
      <w:pPr>
        <w:jc w:val="center"/>
        <w:rPr>
          <w:rFonts w:hint="eastAsia"/>
          <w:b/>
          <w:sz w:val="44"/>
          <w:szCs w:val="44"/>
        </w:rPr>
      </w:pPr>
      <w:r>
        <w:rPr>
          <w:rFonts w:hint="eastAsia" w:hAnsi="宋体"/>
          <w:b/>
          <w:sz w:val="44"/>
          <w:szCs w:val="44"/>
          <w:lang w:eastAsia="zh-CN"/>
        </w:rPr>
        <w:t>皖江工</w:t>
      </w:r>
      <w:r>
        <w:rPr>
          <w:rFonts w:hint="eastAsia" w:hAnsi="宋体"/>
          <w:b/>
          <w:sz w:val="44"/>
          <w:szCs w:val="44"/>
        </w:rPr>
        <w:t>学院</w:t>
      </w:r>
    </w:p>
    <w:p>
      <w:pPr>
        <w:pStyle w:val="8"/>
        <w:ind w:firstLine="0" w:firstLineChars="0"/>
        <w:jc w:val="center"/>
        <w:rPr>
          <w:rFonts w:hint="eastAsia" w:eastAsia="宋体"/>
          <w:b/>
          <w:sz w:val="32"/>
          <w:szCs w:val="32"/>
        </w:rPr>
      </w:pPr>
      <w:r>
        <w:rPr>
          <w:rFonts w:hint="eastAsia" w:hAnsi="宋体" w:eastAsia="宋体"/>
          <w:b/>
          <w:sz w:val="32"/>
          <w:szCs w:val="32"/>
          <w:lang w:val="en-US" w:eastAsia="zh-CN"/>
        </w:rPr>
        <w:t>2020</w:t>
      </w:r>
      <w:r>
        <w:rPr>
          <w:rFonts w:hint="eastAsia" w:hAnsi="宋体" w:eastAsia="宋体"/>
          <w:b/>
          <w:sz w:val="32"/>
          <w:szCs w:val="32"/>
        </w:rPr>
        <w:t>年</w:t>
      </w:r>
      <w:r>
        <w:rPr>
          <w:rFonts w:hint="eastAsia" w:hAnsi="宋体" w:eastAsia="宋体"/>
          <w:b/>
          <w:sz w:val="32"/>
          <w:szCs w:val="32"/>
          <w:lang w:val="en-US" w:eastAsia="zh-CN"/>
        </w:rPr>
        <w:t>6</w:t>
      </w:r>
      <w:r>
        <w:rPr>
          <w:rFonts w:hint="eastAsia" w:hAnsi="宋体" w:eastAsia="宋体"/>
          <w:b/>
          <w:sz w:val="32"/>
          <w:szCs w:val="32"/>
        </w:rPr>
        <w:t>月</w:t>
      </w:r>
    </w:p>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sz w:val="32"/>
          <w:szCs w:val="32"/>
          <w:lang w:eastAsia="zh-CN"/>
        </w:rPr>
      </w:pPr>
    </w:p>
    <w:tbl>
      <w:tblPr>
        <w:tblStyle w:val="4"/>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309"/>
        <w:gridCol w:w="713"/>
        <w:gridCol w:w="741"/>
        <w:gridCol w:w="234"/>
        <w:gridCol w:w="237"/>
        <w:gridCol w:w="559"/>
        <w:gridCol w:w="579"/>
        <w:gridCol w:w="302"/>
        <w:gridCol w:w="691"/>
        <w:gridCol w:w="111"/>
        <w:gridCol w:w="172"/>
        <w:gridCol w:w="466"/>
        <w:gridCol w:w="284"/>
        <w:gridCol w:w="256"/>
        <w:gridCol w:w="837"/>
        <w:gridCol w:w="63"/>
        <w:gridCol w:w="401"/>
        <w:gridCol w:w="953"/>
        <w:gridCol w:w="86"/>
        <w:gridCol w:w="48"/>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81" w:type="dxa"/>
            <w:vMerge w:val="restart"/>
            <w:noWrap w:val="0"/>
            <w:vAlign w:val="center"/>
          </w:tcPr>
          <w:p>
            <w:pPr>
              <w:jc w:val="center"/>
              <w:rPr>
                <w:sz w:val="24"/>
              </w:rPr>
            </w:pPr>
            <w:r>
              <w:rPr>
                <w:rFonts w:hAnsi="宋体"/>
                <w:sz w:val="24"/>
              </w:rPr>
              <w:t>教师情况</w:t>
            </w:r>
          </w:p>
        </w:tc>
        <w:tc>
          <w:tcPr>
            <w:tcW w:w="1763" w:type="dxa"/>
            <w:gridSpan w:val="3"/>
            <w:tcBorders>
              <w:tl2br w:val="single" w:color="auto" w:sz="4" w:space="0"/>
            </w:tcBorders>
            <w:noWrap w:val="0"/>
            <w:vAlign w:val="center"/>
          </w:tcPr>
          <w:p>
            <w:pPr>
              <w:jc w:val="center"/>
              <w:rPr>
                <w:sz w:val="24"/>
              </w:rPr>
            </w:pPr>
            <w:r>
              <w:rPr>
                <w:rFonts w:hAnsi="宋体"/>
                <w:sz w:val="24"/>
              </w:rPr>
              <w:t>　职务</w:t>
            </w:r>
          </w:p>
          <w:p>
            <w:pPr>
              <w:rPr>
                <w:sz w:val="24"/>
              </w:rPr>
            </w:pPr>
            <w:r>
              <w:rPr>
                <w:rFonts w:hAnsi="宋体"/>
                <w:sz w:val="24"/>
              </w:rPr>
              <w:t>类别</w:t>
            </w:r>
          </w:p>
        </w:tc>
        <w:tc>
          <w:tcPr>
            <w:tcW w:w="1030" w:type="dxa"/>
            <w:gridSpan w:val="3"/>
            <w:noWrap w:val="0"/>
            <w:vAlign w:val="center"/>
          </w:tcPr>
          <w:p>
            <w:pPr>
              <w:jc w:val="center"/>
              <w:rPr>
                <w:sz w:val="24"/>
              </w:rPr>
            </w:pPr>
            <w:r>
              <w:rPr>
                <w:rFonts w:hAnsi="宋体"/>
                <w:sz w:val="24"/>
              </w:rPr>
              <w:t>教授</w:t>
            </w:r>
          </w:p>
        </w:tc>
        <w:tc>
          <w:tcPr>
            <w:tcW w:w="1572" w:type="dxa"/>
            <w:gridSpan w:val="3"/>
            <w:noWrap w:val="0"/>
            <w:vAlign w:val="center"/>
          </w:tcPr>
          <w:p>
            <w:pPr>
              <w:jc w:val="center"/>
              <w:rPr>
                <w:sz w:val="24"/>
              </w:rPr>
            </w:pPr>
            <w:r>
              <w:rPr>
                <w:rFonts w:hAnsi="宋体"/>
                <w:sz w:val="24"/>
              </w:rPr>
              <w:t>副教授</w:t>
            </w:r>
          </w:p>
        </w:tc>
        <w:tc>
          <w:tcPr>
            <w:tcW w:w="1289" w:type="dxa"/>
            <w:gridSpan w:val="5"/>
            <w:noWrap w:val="0"/>
            <w:vAlign w:val="center"/>
          </w:tcPr>
          <w:p>
            <w:pPr>
              <w:jc w:val="center"/>
              <w:rPr>
                <w:sz w:val="24"/>
              </w:rPr>
            </w:pPr>
            <w:r>
              <w:rPr>
                <w:rFonts w:hAnsi="宋体"/>
                <w:sz w:val="24"/>
              </w:rPr>
              <w:t>讲师</w:t>
            </w:r>
          </w:p>
        </w:tc>
        <w:tc>
          <w:tcPr>
            <w:tcW w:w="837" w:type="dxa"/>
            <w:noWrap w:val="0"/>
            <w:vAlign w:val="center"/>
          </w:tcPr>
          <w:p>
            <w:pPr>
              <w:jc w:val="center"/>
              <w:rPr>
                <w:sz w:val="24"/>
              </w:rPr>
            </w:pPr>
            <w:r>
              <w:rPr>
                <w:rFonts w:hAnsi="宋体"/>
                <w:sz w:val="24"/>
              </w:rPr>
              <w:t>教员</w:t>
            </w:r>
          </w:p>
        </w:tc>
        <w:tc>
          <w:tcPr>
            <w:tcW w:w="1417" w:type="dxa"/>
            <w:gridSpan w:val="3"/>
            <w:noWrap w:val="0"/>
            <w:vAlign w:val="center"/>
          </w:tcPr>
          <w:p>
            <w:pPr>
              <w:jc w:val="center"/>
              <w:rPr>
                <w:sz w:val="24"/>
              </w:rPr>
            </w:pPr>
            <w:r>
              <w:rPr>
                <w:rFonts w:hint="eastAsia" w:hAnsi="宋体"/>
                <w:sz w:val="24"/>
              </w:rPr>
              <w:t>助教</w:t>
            </w:r>
          </w:p>
        </w:tc>
        <w:tc>
          <w:tcPr>
            <w:tcW w:w="1526" w:type="dxa"/>
            <w:gridSpan w:val="3"/>
            <w:noWrap w:val="0"/>
            <w:tcMar>
              <w:left w:w="0" w:type="dxa"/>
              <w:right w:w="0" w:type="dxa"/>
            </w:tcMar>
            <w:vAlign w:val="center"/>
          </w:tcPr>
          <w:p>
            <w:pPr>
              <w:jc w:val="center"/>
              <w:rPr>
                <w:sz w:val="24"/>
              </w:rPr>
            </w:pPr>
            <w:r>
              <w:rPr>
                <w:rFonts w:hAnsi="宋体"/>
                <w:sz w:val="24"/>
              </w:rPr>
              <w:t>其他（无职称）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81" w:type="dxa"/>
            <w:vMerge w:val="continue"/>
            <w:noWrap w:val="0"/>
            <w:vAlign w:val="center"/>
          </w:tcPr>
          <w:p>
            <w:pPr>
              <w:jc w:val="center"/>
              <w:rPr>
                <w:sz w:val="24"/>
              </w:rPr>
            </w:pPr>
          </w:p>
        </w:tc>
        <w:tc>
          <w:tcPr>
            <w:tcW w:w="1763" w:type="dxa"/>
            <w:gridSpan w:val="3"/>
            <w:noWrap w:val="0"/>
            <w:vAlign w:val="center"/>
          </w:tcPr>
          <w:p>
            <w:pPr>
              <w:jc w:val="center"/>
              <w:rPr>
                <w:sz w:val="24"/>
              </w:rPr>
            </w:pPr>
            <w:r>
              <w:rPr>
                <w:rFonts w:hAnsi="宋体"/>
                <w:sz w:val="24"/>
              </w:rPr>
              <w:t>本校专任教师</w:t>
            </w:r>
          </w:p>
        </w:tc>
        <w:tc>
          <w:tcPr>
            <w:tcW w:w="1030" w:type="dxa"/>
            <w:gridSpan w:val="3"/>
            <w:noWrap w:val="0"/>
            <w:vAlign w:val="center"/>
          </w:tcPr>
          <w:p>
            <w:pPr>
              <w:jc w:val="center"/>
              <w:rPr>
                <w:sz w:val="24"/>
              </w:rPr>
            </w:pPr>
            <w:r>
              <w:rPr>
                <w:rFonts w:hint="eastAsia"/>
                <w:sz w:val="24"/>
              </w:rPr>
              <w:t>0</w:t>
            </w:r>
          </w:p>
        </w:tc>
        <w:tc>
          <w:tcPr>
            <w:tcW w:w="1572" w:type="dxa"/>
            <w:gridSpan w:val="3"/>
            <w:noWrap w:val="0"/>
            <w:vAlign w:val="center"/>
          </w:tcPr>
          <w:p>
            <w:pPr>
              <w:jc w:val="center"/>
              <w:rPr>
                <w:sz w:val="24"/>
              </w:rPr>
            </w:pPr>
            <w:r>
              <w:rPr>
                <w:rFonts w:hint="eastAsia"/>
                <w:sz w:val="24"/>
              </w:rPr>
              <w:t>5</w:t>
            </w:r>
          </w:p>
        </w:tc>
        <w:tc>
          <w:tcPr>
            <w:tcW w:w="1289" w:type="dxa"/>
            <w:gridSpan w:val="5"/>
            <w:noWrap w:val="0"/>
            <w:vAlign w:val="center"/>
          </w:tcPr>
          <w:p>
            <w:pPr>
              <w:jc w:val="center"/>
              <w:rPr>
                <w:sz w:val="24"/>
              </w:rPr>
            </w:pPr>
            <w:r>
              <w:rPr>
                <w:rFonts w:hint="eastAsia"/>
                <w:sz w:val="24"/>
              </w:rPr>
              <w:t>9</w:t>
            </w:r>
          </w:p>
        </w:tc>
        <w:tc>
          <w:tcPr>
            <w:tcW w:w="837" w:type="dxa"/>
            <w:noWrap w:val="0"/>
            <w:vAlign w:val="center"/>
          </w:tcPr>
          <w:p>
            <w:pPr>
              <w:jc w:val="center"/>
              <w:rPr>
                <w:sz w:val="24"/>
              </w:rPr>
            </w:pPr>
            <w:r>
              <w:rPr>
                <w:rFonts w:hint="eastAsia"/>
                <w:sz w:val="24"/>
              </w:rPr>
              <w:t>0</w:t>
            </w:r>
          </w:p>
        </w:tc>
        <w:tc>
          <w:tcPr>
            <w:tcW w:w="1417" w:type="dxa"/>
            <w:gridSpan w:val="3"/>
            <w:noWrap w:val="0"/>
            <w:vAlign w:val="center"/>
          </w:tcPr>
          <w:p>
            <w:pPr>
              <w:jc w:val="center"/>
              <w:rPr>
                <w:sz w:val="24"/>
              </w:rPr>
            </w:pPr>
            <w:r>
              <w:rPr>
                <w:rFonts w:hint="eastAsia"/>
                <w:sz w:val="24"/>
              </w:rPr>
              <w:t>1</w:t>
            </w:r>
          </w:p>
        </w:tc>
        <w:tc>
          <w:tcPr>
            <w:tcW w:w="1526" w:type="dxa"/>
            <w:gridSpan w:val="3"/>
            <w:noWrap w:val="0"/>
            <w:vAlign w:val="center"/>
          </w:tcPr>
          <w:p>
            <w:pPr>
              <w:jc w:val="center"/>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81" w:type="dxa"/>
            <w:vMerge w:val="continue"/>
            <w:noWrap w:val="0"/>
            <w:vAlign w:val="center"/>
          </w:tcPr>
          <w:p>
            <w:pPr>
              <w:jc w:val="center"/>
              <w:rPr>
                <w:sz w:val="24"/>
              </w:rPr>
            </w:pPr>
          </w:p>
        </w:tc>
        <w:tc>
          <w:tcPr>
            <w:tcW w:w="1763" w:type="dxa"/>
            <w:gridSpan w:val="3"/>
            <w:noWrap w:val="0"/>
            <w:vAlign w:val="center"/>
          </w:tcPr>
          <w:p>
            <w:pPr>
              <w:jc w:val="center"/>
              <w:rPr>
                <w:sz w:val="24"/>
              </w:rPr>
            </w:pPr>
            <w:r>
              <w:rPr>
                <w:rFonts w:hAnsi="宋体"/>
                <w:sz w:val="24"/>
              </w:rPr>
              <w:t>本校兼任教师</w:t>
            </w:r>
          </w:p>
        </w:tc>
        <w:tc>
          <w:tcPr>
            <w:tcW w:w="1030" w:type="dxa"/>
            <w:gridSpan w:val="3"/>
            <w:noWrap w:val="0"/>
            <w:vAlign w:val="center"/>
          </w:tcPr>
          <w:p>
            <w:pPr>
              <w:ind w:firstLine="240" w:firstLineChars="100"/>
              <w:rPr>
                <w:sz w:val="24"/>
              </w:rPr>
            </w:pPr>
            <w:r>
              <w:rPr>
                <w:rFonts w:hint="eastAsia"/>
                <w:sz w:val="24"/>
              </w:rPr>
              <w:t xml:space="preserve"> 0</w:t>
            </w:r>
          </w:p>
        </w:tc>
        <w:tc>
          <w:tcPr>
            <w:tcW w:w="1572" w:type="dxa"/>
            <w:gridSpan w:val="3"/>
            <w:noWrap w:val="0"/>
            <w:vAlign w:val="center"/>
          </w:tcPr>
          <w:p>
            <w:pPr>
              <w:jc w:val="center"/>
              <w:rPr>
                <w:rFonts w:hint="eastAsia"/>
                <w:sz w:val="24"/>
              </w:rPr>
            </w:pPr>
            <w:r>
              <w:rPr>
                <w:rFonts w:hint="eastAsia"/>
                <w:sz w:val="24"/>
              </w:rPr>
              <w:t>0</w:t>
            </w:r>
          </w:p>
        </w:tc>
        <w:tc>
          <w:tcPr>
            <w:tcW w:w="1289" w:type="dxa"/>
            <w:gridSpan w:val="5"/>
            <w:noWrap w:val="0"/>
            <w:vAlign w:val="center"/>
          </w:tcPr>
          <w:p>
            <w:pPr>
              <w:jc w:val="center"/>
              <w:rPr>
                <w:rFonts w:hint="eastAsia"/>
                <w:sz w:val="24"/>
              </w:rPr>
            </w:pPr>
            <w:r>
              <w:rPr>
                <w:rFonts w:hint="eastAsia"/>
                <w:sz w:val="24"/>
              </w:rPr>
              <w:t>0</w:t>
            </w:r>
          </w:p>
        </w:tc>
        <w:tc>
          <w:tcPr>
            <w:tcW w:w="837" w:type="dxa"/>
            <w:noWrap w:val="0"/>
            <w:vAlign w:val="center"/>
          </w:tcPr>
          <w:p>
            <w:pPr>
              <w:jc w:val="center"/>
              <w:rPr>
                <w:sz w:val="24"/>
              </w:rPr>
            </w:pPr>
            <w:r>
              <w:rPr>
                <w:rFonts w:hint="eastAsia"/>
                <w:sz w:val="24"/>
              </w:rPr>
              <w:t>0</w:t>
            </w:r>
          </w:p>
        </w:tc>
        <w:tc>
          <w:tcPr>
            <w:tcW w:w="1417" w:type="dxa"/>
            <w:gridSpan w:val="3"/>
            <w:noWrap w:val="0"/>
            <w:vAlign w:val="center"/>
          </w:tcPr>
          <w:p>
            <w:pPr>
              <w:jc w:val="center"/>
              <w:rPr>
                <w:rFonts w:hint="eastAsia"/>
                <w:sz w:val="24"/>
              </w:rPr>
            </w:pPr>
            <w:r>
              <w:rPr>
                <w:rFonts w:hint="eastAsia"/>
                <w:sz w:val="24"/>
              </w:rPr>
              <w:t>0</w:t>
            </w:r>
          </w:p>
        </w:tc>
        <w:tc>
          <w:tcPr>
            <w:tcW w:w="1526" w:type="dxa"/>
            <w:gridSpan w:val="3"/>
            <w:noWrap w:val="0"/>
            <w:vAlign w:val="center"/>
          </w:tcPr>
          <w:p>
            <w:pPr>
              <w:jc w:val="center"/>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81" w:type="dxa"/>
            <w:vMerge w:val="continue"/>
            <w:noWrap w:val="0"/>
            <w:vAlign w:val="center"/>
          </w:tcPr>
          <w:p>
            <w:pPr>
              <w:jc w:val="center"/>
              <w:rPr>
                <w:sz w:val="24"/>
              </w:rPr>
            </w:pPr>
          </w:p>
        </w:tc>
        <w:tc>
          <w:tcPr>
            <w:tcW w:w="1763" w:type="dxa"/>
            <w:gridSpan w:val="3"/>
            <w:noWrap w:val="0"/>
            <w:vAlign w:val="center"/>
          </w:tcPr>
          <w:p>
            <w:pPr>
              <w:jc w:val="center"/>
              <w:rPr>
                <w:sz w:val="24"/>
              </w:rPr>
            </w:pPr>
            <w:r>
              <w:rPr>
                <w:rFonts w:hAnsi="宋体"/>
                <w:sz w:val="24"/>
              </w:rPr>
              <w:t>外校兼任教师</w:t>
            </w:r>
          </w:p>
        </w:tc>
        <w:tc>
          <w:tcPr>
            <w:tcW w:w="1030" w:type="dxa"/>
            <w:gridSpan w:val="3"/>
            <w:noWrap w:val="0"/>
            <w:vAlign w:val="center"/>
          </w:tcPr>
          <w:p>
            <w:pPr>
              <w:jc w:val="center"/>
              <w:rPr>
                <w:sz w:val="24"/>
              </w:rPr>
            </w:pPr>
            <w:r>
              <w:rPr>
                <w:rFonts w:hint="eastAsia"/>
                <w:sz w:val="24"/>
              </w:rPr>
              <w:t>0</w:t>
            </w:r>
          </w:p>
        </w:tc>
        <w:tc>
          <w:tcPr>
            <w:tcW w:w="1572" w:type="dxa"/>
            <w:gridSpan w:val="3"/>
            <w:noWrap w:val="0"/>
            <w:vAlign w:val="center"/>
          </w:tcPr>
          <w:p>
            <w:pPr>
              <w:jc w:val="center"/>
              <w:rPr>
                <w:rFonts w:hint="eastAsia"/>
                <w:sz w:val="24"/>
              </w:rPr>
            </w:pPr>
            <w:r>
              <w:rPr>
                <w:rFonts w:hint="eastAsia"/>
                <w:sz w:val="24"/>
              </w:rPr>
              <w:t>1</w:t>
            </w:r>
          </w:p>
        </w:tc>
        <w:tc>
          <w:tcPr>
            <w:tcW w:w="1289" w:type="dxa"/>
            <w:gridSpan w:val="5"/>
            <w:noWrap w:val="0"/>
            <w:vAlign w:val="center"/>
          </w:tcPr>
          <w:p>
            <w:pPr>
              <w:jc w:val="center"/>
              <w:rPr>
                <w:rFonts w:hint="eastAsia"/>
                <w:sz w:val="24"/>
              </w:rPr>
            </w:pPr>
            <w:r>
              <w:rPr>
                <w:rFonts w:hint="eastAsia"/>
                <w:sz w:val="24"/>
              </w:rPr>
              <w:t>0</w:t>
            </w:r>
          </w:p>
        </w:tc>
        <w:tc>
          <w:tcPr>
            <w:tcW w:w="837" w:type="dxa"/>
            <w:noWrap w:val="0"/>
            <w:vAlign w:val="center"/>
          </w:tcPr>
          <w:p>
            <w:pPr>
              <w:jc w:val="center"/>
              <w:rPr>
                <w:sz w:val="24"/>
              </w:rPr>
            </w:pPr>
            <w:r>
              <w:rPr>
                <w:rFonts w:hint="eastAsia"/>
                <w:sz w:val="24"/>
              </w:rPr>
              <w:t>0</w:t>
            </w:r>
          </w:p>
        </w:tc>
        <w:tc>
          <w:tcPr>
            <w:tcW w:w="1417" w:type="dxa"/>
            <w:gridSpan w:val="3"/>
            <w:noWrap w:val="0"/>
            <w:vAlign w:val="center"/>
          </w:tcPr>
          <w:p>
            <w:pPr>
              <w:jc w:val="center"/>
              <w:rPr>
                <w:sz w:val="24"/>
              </w:rPr>
            </w:pPr>
            <w:r>
              <w:rPr>
                <w:rFonts w:hint="eastAsia"/>
                <w:sz w:val="24"/>
              </w:rPr>
              <w:t>0</w:t>
            </w:r>
          </w:p>
        </w:tc>
        <w:tc>
          <w:tcPr>
            <w:tcW w:w="1526" w:type="dxa"/>
            <w:gridSpan w:val="3"/>
            <w:noWrap w:val="0"/>
            <w:vAlign w:val="center"/>
          </w:tcPr>
          <w:p>
            <w:pPr>
              <w:jc w:val="center"/>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715" w:type="dxa"/>
            <w:gridSpan w:val="6"/>
            <w:tcBorders>
              <w:bottom w:val="single" w:color="auto" w:sz="4" w:space="0"/>
            </w:tcBorders>
            <w:noWrap w:val="0"/>
            <w:vAlign w:val="center"/>
          </w:tcPr>
          <w:p>
            <w:pPr>
              <w:jc w:val="center"/>
              <w:rPr>
                <w:sz w:val="24"/>
              </w:rPr>
            </w:pPr>
            <w:r>
              <w:rPr>
                <w:rFonts w:hAnsi="宋体"/>
                <w:sz w:val="24"/>
              </w:rPr>
              <w:t>本专业在校本科学生数</w:t>
            </w:r>
          </w:p>
        </w:tc>
        <w:tc>
          <w:tcPr>
            <w:tcW w:w="1440" w:type="dxa"/>
            <w:gridSpan w:val="3"/>
            <w:tcBorders>
              <w:bottom w:val="single" w:color="auto" w:sz="4" w:space="0"/>
            </w:tcBorders>
            <w:noWrap w:val="0"/>
            <w:tcMar>
              <w:left w:w="0" w:type="dxa"/>
              <w:right w:w="0" w:type="dxa"/>
            </w:tcMar>
            <w:vAlign w:val="center"/>
          </w:tcPr>
          <w:p>
            <w:pPr>
              <w:jc w:val="center"/>
              <w:rPr>
                <w:sz w:val="24"/>
              </w:rPr>
            </w:pPr>
            <w:r>
              <w:rPr>
                <w:rFonts w:hAnsi="宋体"/>
                <w:sz w:val="24"/>
              </w:rPr>
              <w:t>共</w:t>
            </w:r>
            <w:r>
              <w:rPr>
                <w:rFonts w:hint="eastAsia" w:hAnsi="宋体"/>
                <w:sz w:val="24"/>
              </w:rPr>
              <w:t>239</w:t>
            </w:r>
            <w:r>
              <w:rPr>
                <w:rFonts w:hAnsi="宋体"/>
                <w:sz w:val="24"/>
              </w:rPr>
              <w:t>人</w:t>
            </w:r>
          </w:p>
        </w:tc>
        <w:tc>
          <w:tcPr>
            <w:tcW w:w="1440" w:type="dxa"/>
            <w:gridSpan w:val="4"/>
            <w:tcBorders>
              <w:bottom w:val="single" w:color="auto" w:sz="4" w:space="0"/>
            </w:tcBorders>
            <w:noWrap w:val="0"/>
            <w:vAlign w:val="center"/>
          </w:tcPr>
          <w:p>
            <w:pPr>
              <w:rPr>
                <w:rFonts w:hAnsi="宋体"/>
                <w:sz w:val="24"/>
              </w:rPr>
            </w:pPr>
            <w:r>
              <w:rPr>
                <w:rFonts w:hint="eastAsia" w:hAnsi="宋体"/>
                <w:sz w:val="24"/>
              </w:rPr>
              <w:t>16</w:t>
            </w:r>
            <w:r>
              <w:rPr>
                <w:rFonts w:hAnsi="宋体"/>
                <w:sz w:val="24"/>
              </w:rPr>
              <w:t>级</w:t>
            </w:r>
            <w:r>
              <w:rPr>
                <w:rFonts w:hint="eastAsia" w:hAnsi="宋体"/>
                <w:sz w:val="24"/>
              </w:rPr>
              <w:t>26人</w:t>
            </w:r>
          </w:p>
        </w:tc>
        <w:tc>
          <w:tcPr>
            <w:tcW w:w="1440" w:type="dxa"/>
            <w:gridSpan w:val="4"/>
            <w:tcBorders>
              <w:bottom w:val="single" w:color="auto" w:sz="4" w:space="0"/>
            </w:tcBorders>
            <w:noWrap w:val="0"/>
            <w:vAlign w:val="center"/>
          </w:tcPr>
          <w:p>
            <w:pPr>
              <w:jc w:val="center"/>
              <w:rPr>
                <w:rFonts w:hAnsi="宋体"/>
                <w:sz w:val="24"/>
              </w:rPr>
            </w:pPr>
            <w:r>
              <w:rPr>
                <w:rFonts w:hint="eastAsia" w:hAnsi="宋体"/>
                <w:sz w:val="24"/>
              </w:rPr>
              <w:t>17</w:t>
            </w:r>
            <w:r>
              <w:rPr>
                <w:rFonts w:hAnsi="宋体"/>
                <w:sz w:val="24"/>
              </w:rPr>
              <w:t>级</w:t>
            </w:r>
            <w:r>
              <w:rPr>
                <w:rFonts w:hint="eastAsia" w:hAnsi="宋体"/>
                <w:sz w:val="24"/>
              </w:rPr>
              <w:t>61</w:t>
            </w:r>
            <w:r>
              <w:rPr>
                <w:rFonts w:hAnsi="宋体"/>
                <w:sz w:val="24"/>
              </w:rPr>
              <w:t>人</w:t>
            </w:r>
          </w:p>
        </w:tc>
        <w:tc>
          <w:tcPr>
            <w:tcW w:w="1440" w:type="dxa"/>
            <w:gridSpan w:val="3"/>
            <w:tcBorders>
              <w:bottom w:val="single" w:color="auto" w:sz="4" w:space="0"/>
            </w:tcBorders>
            <w:noWrap w:val="0"/>
            <w:vAlign w:val="center"/>
          </w:tcPr>
          <w:p>
            <w:pPr>
              <w:jc w:val="center"/>
              <w:rPr>
                <w:sz w:val="24"/>
              </w:rPr>
            </w:pPr>
            <w:r>
              <w:rPr>
                <w:rFonts w:hint="eastAsia" w:hAnsi="宋体"/>
                <w:sz w:val="24"/>
              </w:rPr>
              <w:t>18</w:t>
            </w:r>
            <w:r>
              <w:rPr>
                <w:rFonts w:hAnsi="宋体"/>
                <w:sz w:val="24"/>
              </w:rPr>
              <w:t>级</w:t>
            </w:r>
            <w:r>
              <w:rPr>
                <w:rFonts w:hint="eastAsia" w:hAnsi="宋体"/>
                <w:sz w:val="24"/>
              </w:rPr>
              <w:t>67</w:t>
            </w:r>
            <w:r>
              <w:rPr>
                <w:rFonts w:hAnsi="宋体"/>
                <w:sz w:val="24"/>
              </w:rPr>
              <w:t>人</w:t>
            </w:r>
          </w:p>
        </w:tc>
        <w:tc>
          <w:tcPr>
            <w:tcW w:w="1440" w:type="dxa"/>
            <w:gridSpan w:val="2"/>
            <w:tcBorders>
              <w:bottom w:val="single" w:color="auto" w:sz="4" w:space="0"/>
            </w:tcBorders>
            <w:noWrap w:val="0"/>
            <w:vAlign w:val="center"/>
          </w:tcPr>
          <w:p>
            <w:pPr>
              <w:jc w:val="center"/>
              <w:rPr>
                <w:rFonts w:hAnsi="宋体"/>
                <w:sz w:val="24"/>
              </w:rPr>
            </w:pPr>
            <w:r>
              <w:rPr>
                <w:rFonts w:hint="eastAsia" w:hAnsi="宋体"/>
                <w:sz w:val="24"/>
              </w:rPr>
              <w:t>19</w:t>
            </w:r>
            <w:r>
              <w:rPr>
                <w:rFonts w:hAnsi="宋体"/>
                <w:sz w:val="24"/>
              </w:rPr>
              <w:t>级</w:t>
            </w:r>
            <w:r>
              <w:rPr>
                <w:rFonts w:hint="eastAsia" w:hAnsi="宋体"/>
                <w:sz w:val="24"/>
              </w:rPr>
              <w:t>85</w:t>
            </w:r>
            <w:r>
              <w:rPr>
                <w:rFonts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2478" w:type="dxa"/>
            <w:gridSpan w:val="5"/>
            <w:vMerge w:val="restart"/>
            <w:noWrap w:val="0"/>
            <w:vAlign w:val="center"/>
          </w:tcPr>
          <w:p>
            <w:pPr>
              <w:jc w:val="center"/>
              <w:rPr>
                <w:rFonts w:hAnsi="宋体"/>
                <w:sz w:val="24"/>
              </w:rPr>
            </w:pPr>
            <w:r>
              <w:rPr>
                <w:rFonts w:hAnsi="宋体"/>
                <w:sz w:val="24"/>
              </w:rPr>
              <w:t>计划规定课程门数</w:t>
            </w:r>
          </w:p>
        </w:tc>
        <w:tc>
          <w:tcPr>
            <w:tcW w:w="2479" w:type="dxa"/>
            <w:gridSpan w:val="6"/>
            <w:noWrap w:val="0"/>
            <w:vAlign w:val="center"/>
          </w:tcPr>
          <w:p>
            <w:pPr>
              <w:jc w:val="center"/>
              <w:rPr>
                <w:rFonts w:hAnsi="宋体"/>
                <w:sz w:val="24"/>
              </w:rPr>
            </w:pPr>
            <w:r>
              <w:rPr>
                <w:rFonts w:hint="eastAsia" w:hAnsi="宋体"/>
                <w:sz w:val="24"/>
              </w:rPr>
              <w:t>必修  70</w:t>
            </w:r>
          </w:p>
        </w:tc>
        <w:tc>
          <w:tcPr>
            <w:tcW w:w="2479" w:type="dxa"/>
            <w:gridSpan w:val="7"/>
            <w:vMerge w:val="restart"/>
            <w:noWrap w:val="0"/>
            <w:vAlign w:val="center"/>
          </w:tcPr>
          <w:p>
            <w:pPr>
              <w:jc w:val="center"/>
              <w:rPr>
                <w:rFonts w:hAnsi="宋体"/>
                <w:sz w:val="24"/>
              </w:rPr>
            </w:pPr>
            <w:r>
              <w:rPr>
                <w:rFonts w:hAnsi="宋体"/>
                <w:sz w:val="24"/>
              </w:rPr>
              <w:t>现已开出课程门数</w:t>
            </w:r>
          </w:p>
        </w:tc>
        <w:tc>
          <w:tcPr>
            <w:tcW w:w="2479" w:type="dxa"/>
            <w:gridSpan w:val="4"/>
            <w:noWrap w:val="0"/>
            <w:vAlign w:val="center"/>
          </w:tcPr>
          <w:p>
            <w:pPr>
              <w:jc w:val="center"/>
              <w:rPr>
                <w:rFonts w:hAnsi="宋体"/>
                <w:sz w:val="24"/>
              </w:rPr>
            </w:pPr>
            <w:r>
              <w:rPr>
                <w:rFonts w:hint="eastAsia" w:hAnsi="宋体"/>
                <w:sz w:val="24"/>
              </w:rPr>
              <w:t>必修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8" w:type="dxa"/>
            <w:gridSpan w:val="5"/>
            <w:vMerge w:val="continue"/>
            <w:noWrap w:val="0"/>
            <w:vAlign w:val="center"/>
          </w:tcPr>
          <w:p>
            <w:pPr>
              <w:jc w:val="center"/>
              <w:rPr>
                <w:rFonts w:hAnsi="宋体"/>
                <w:sz w:val="24"/>
              </w:rPr>
            </w:pPr>
          </w:p>
        </w:tc>
        <w:tc>
          <w:tcPr>
            <w:tcW w:w="2479" w:type="dxa"/>
            <w:gridSpan w:val="6"/>
            <w:noWrap w:val="0"/>
            <w:vAlign w:val="center"/>
          </w:tcPr>
          <w:p>
            <w:pPr>
              <w:jc w:val="center"/>
              <w:rPr>
                <w:rFonts w:hAnsi="宋体"/>
                <w:sz w:val="24"/>
              </w:rPr>
            </w:pPr>
            <w:r>
              <w:rPr>
                <w:rFonts w:hAnsi="宋体"/>
                <w:sz w:val="24"/>
              </w:rPr>
              <w:t>选修</w:t>
            </w:r>
            <w:r>
              <w:rPr>
                <w:rFonts w:hint="eastAsia" w:hAnsi="宋体"/>
                <w:sz w:val="24"/>
              </w:rPr>
              <w:t xml:space="preserve">  15</w:t>
            </w:r>
          </w:p>
        </w:tc>
        <w:tc>
          <w:tcPr>
            <w:tcW w:w="2479" w:type="dxa"/>
            <w:gridSpan w:val="7"/>
            <w:vMerge w:val="continue"/>
            <w:noWrap w:val="0"/>
            <w:vAlign w:val="center"/>
          </w:tcPr>
          <w:p>
            <w:pPr>
              <w:jc w:val="center"/>
              <w:rPr>
                <w:rFonts w:hAnsi="宋体"/>
                <w:sz w:val="24"/>
              </w:rPr>
            </w:pPr>
          </w:p>
        </w:tc>
        <w:tc>
          <w:tcPr>
            <w:tcW w:w="2479" w:type="dxa"/>
            <w:gridSpan w:val="4"/>
            <w:noWrap w:val="0"/>
            <w:vAlign w:val="center"/>
          </w:tcPr>
          <w:p>
            <w:pPr>
              <w:jc w:val="center"/>
              <w:rPr>
                <w:rFonts w:hAnsi="宋体"/>
                <w:sz w:val="24"/>
              </w:rPr>
            </w:pPr>
            <w:r>
              <w:rPr>
                <w:rFonts w:hAnsi="宋体"/>
                <w:sz w:val="24"/>
              </w:rPr>
              <w:t>选修</w:t>
            </w:r>
            <w:r>
              <w:rPr>
                <w:rFonts w:hint="eastAsia" w:hAnsi="宋体"/>
                <w:sz w:val="24"/>
              </w:rPr>
              <w:t xml:space="preserve">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restart"/>
            <w:noWrap w:val="0"/>
            <w:vAlign w:val="center"/>
          </w:tcPr>
          <w:p>
            <w:pPr>
              <w:rPr>
                <w:sz w:val="24"/>
              </w:rPr>
            </w:pPr>
            <w:r>
              <w:rPr>
                <w:rFonts w:hAnsi="宋体"/>
                <w:sz w:val="24"/>
              </w:rPr>
              <w:t>已开出公共</w:t>
            </w:r>
            <w:r>
              <w:rPr>
                <w:rFonts w:hint="eastAsia" w:hAnsi="宋体"/>
                <w:sz w:val="24"/>
              </w:rPr>
              <w:t>基础</w:t>
            </w:r>
            <w:r>
              <w:rPr>
                <w:rFonts w:hAnsi="宋体"/>
                <w:sz w:val="24"/>
              </w:rPr>
              <w:t>必修课名称</w:t>
            </w:r>
            <w:r>
              <w:rPr>
                <w:rFonts w:hint="eastAsia" w:hAnsi="宋体"/>
                <w:sz w:val="24"/>
              </w:rPr>
              <w:t>、</w:t>
            </w:r>
            <w:r>
              <w:rPr>
                <w:rFonts w:hAnsi="宋体"/>
                <w:sz w:val="24"/>
              </w:rPr>
              <w:t>学时、任课教师</w:t>
            </w:r>
            <w:r>
              <w:rPr>
                <w:rFonts w:hint="eastAsia" w:hAnsi="宋体"/>
                <w:sz w:val="24"/>
              </w:rPr>
              <w:t>职称</w:t>
            </w:r>
            <w:r>
              <w:rPr>
                <w:rFonts w:hAnsi="宋体"/>
                <w:sz w:val="24"/>
              </w:rPr>
              <w:t>是否达到大纲要求</w:t>
            </w:r>
          </w:p>
        </w:tc>
        <w:tc>
          <w:tcPr>
            <w:tcW w:w="3343" w:type="dxa"/>
            <w:gridSpan w:val="7"/>
            <w:noWrap w:val="0"/>
            <w:vAlign w:val="center"/>
          </w:tcPr>
          <w:p>
            <w:pPr>
              <w:spacing w:line="0" w:lineRule="atLeast"/>
              <w:jc w:val="center"/>
              <w:rPr>
                <w:b/>
                <w:sz w:val="24"/>
              </w:rPr>
            </w:pPr>
            <w:r>
              <w:rPr>
                <w:rFonts w:hAnsi="宋体"/>
                <w:b/>
                <w:sz w:val="24"/>
              </w:rPr>
              <w:t>课程名称</w:t>
            </w:r>
          </w:p>
        </w:tc>
        <w:tc>
          <w:tcPr>
            <w:tcW w:w="1033" w:type="dxa"/>
            <w:gridSpan w:val="4"/>
            <w:noWrap w:val="0"/>
            <w:vAlign w:val="center"/>
          </w:tcPr>
          <w:p>
            <w:pPr>
              <w:spacing w:line="0" w:lineRule="atLeast"/>
              <w:jc w:val="center"/>
              <w:rPr>
                <w:b/>
                <w:sz w:val="24"/>
              </w:rPr>
            </w:pPr>
            <w:r>
              <w:rPr>
                <w:rFonts w:hAnsi="宋体"/>
                <w:b/>
                <w:sz w:val="24"/>
              </w:rPr>
              <w:t>学时</w:t>
            </w:r>
          </w:p>
        </w:tc>
        <w:tc>
          <w:tcPr>
            <w:tcW w:w="1093" w:type="dxa"/>
            <w:gridSpan w:val="2"/>
            <w:noWrap w:val="0"/>
            <w:vAlign w:val="center"/>
          </w:tcPr>
          <w:p>
            <w:pPr>
              <w:spacing w:line="0" w:lineRule="atLeast"/>
              <w:jc w:val="center"/>
              <w:rPr>
                <w:b/>
                <w:sz w:val="24"/>
              </w:rPr>
            </w:pPr>
            <w:r>
              <w:rPr>
                <w:rFonts w:hAnsi="宋体"/>
                <w:b/>
                <w:sz w:val="24"/>
              </w:rPr>
              <w:t>任课教师</w:t>
            </w:r>
          </w:p>
        </w:tc>
        <w:tc>
          <w:tcPr>
            <w:tcW w:w="1551" w:type="dxa"/>
            <w:gridSpan w:val="5"/>
            <w:noWrap w:val="0"/>
            <w:vAlign w:val="center"/>
          </w:tcPr>
          <w:p>
            <w:pPr>
              <w:spacing w:line="0" w:lineRule="atLeast"/>
              <w:jc w:val="center"/>
              <w:rPr>
                <w:b/>
                <w:sz w:val="24"/>
              </w:rPr>
            </w:pPr>
            <w:r>
              <w:rPr>
                <w:rFonts w:hAnsi="宋体"/>
                <w:b/>
                <w:sz w:val="24"/>
              </w:rPr>
              <w:t>职称</w:t>
            </w:r>
          </w:p>
        </w:tc>
        <w:tc>
          <w:tcPr>
            <w:tcW w:w="1392" w:type="dxa"/>
            <w:noWrap w:val="0"/>
            <w:vAlign w:val="center"/>
          </w:tcPr>
          <w:p>
            <w:pPr>
              <w:spacing w:line="0" w:lineRule="atLeast"/>
              <w:jc w:val="center"/>
              <w:rPr>
                <w:b/>
                <w:sz w:val="24"/>
              </w:rPr>
            </w:pPr>
            <w:r>
              <w:rPr>
                <w:rFonts w:hAnsi="宋体"/>
                <w:b/>
                <w:sz w:val="24"/>
              </w:rPr>
              <w:t>是否达到大纲要求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思想道德修养与法律基础</w:t>
            </w:r>
          </w:p>
        </w:tc>
        <w:tc>
          <w:tcPr>
            <w:tcW w:w="1033" w:type="dxa"/>
            <w:gridSpan w:val="4"/>
            <w:noWrap w:val="0"/>
            <w:vAlign w:val="center"/>
          </w:tcPr>
          <w:p>
            <w:pPr>
              <w:spacing w:line="0" w:lineRule="atLeast"/>
              <w:jc w:val="center"/>
              <w:rPr>
                <w:sz w:val="24"/>
              </w:rPr>
            </w:pPr>
            <w:r>
              <w:rPr>
                <w:rFonts w:hint="eastAsia"/>
                <w:sz w:val="24"/>
              </w:rPr>
              <w:t>32</w:t>
            </w:r>
          </w:p>
        </w:tc>
        <w:tc>
          <w:tcPr>
            <w:tcW w:w="1093" w:type="dxa"/>
            <w:gridSpan w:val="2"/>
            <w:noWrap w:val="0"/>
            <w:vAlign w:val="center"/>
          </w:tcPr>
          <w:p>
            <w:pPr>
              <w:jc w:val="center"/>
              <w:rPr>
                <w:bCs/>
                <w:sz w:val="24"/>
              </w:rPr>
            </w:pPr>
            <w:r>
              <w:rPr>
                <w:rFonts w:hint="eastAsia" w:hAnsi="宋体"/>
                <w:bCs/>
                <w:sz w:val="24"/>
              </w:rPr>
              <w:t>孙秀芳</w:t>
            </w:r>
          </w:p>
          <w:p>
            <w:pPr>
              <w:jc w:val="center"/>
              <w:rPr>
                <w:bCs/>
                <w:sz w:val="24"/>
              </w:rPr>
            </w:pPr>
            <w:r>
              <w:rPr>
                <w:rFonts w:hint="eastAsia"/>
                <w:bCs/>
                <w:sz w:val="24"/>
              </w:rPr>
              <w:t>闫晶</w:t>
            </w:r>
          </w:p>
        </w:tc>
        <w:tc>
          <w:tcPr>
            <w:tcW w:w="1551" w:type="dxa"/>
            <w:gridSpan w:val="5"/>
            <w:noWrap w:val="0"/>
            <w:vAlign w:val="center"/>
          </w:tcPr>
          <w:p>
            <w:pPr>
              <w:spacing w:line="0" w:lineRule="atLeast"/>
              <w:ind w:left="82" w:hanging="81" w:hangingChars="34"/>
              <w:jc w:val="center"/>
              <w:rPr>
                <w:bCs/>
                <w:sz w:val="24"/>
              </w:rPr>
            </w:pPr>
            <w:r>
              <w:rPr>
                <w:rFonts w:hint="eastAsia"/>
                <w:bCs/>
                <w:sz w:val="24"/>
              </w:rPr>
              <w:t>副教授</w:t>
            </w:r>
          </w:p>
          <w:p>
            <w:pPr>
              <w:spacing w:line="0" w:lineRule="atLeast"/>
              <w:ind w:left="82" w:hanging="81" w:hangingChars="34"/>
              <w:jc w:val="center"/>
              <w:rPr>
                <w:bCs/>
                <w:sz w:val="24"/>
              </w:rPr>
            </w:pPr>
            <w:r>
              <w:rPr>
                <w:bCs/>
                <w:sz w:val="24"/>
              </w:rPr>
              <w:t>讲师</w:t>
            </w:r>
          </w:p>
        </w:tc>
        <w:tc>
          <w:tcPr>
            <w:tcW w:w="1392" w:type="dxa"/>
            <w:noWrap w:val="0"/>
            <w:vAlign w:val="center"/>
          </w:tcPr>
          <w:p>
            <w:pPr>
              <w:spacing w:line="0" w:lineRule="atLeast"/>
              <w:jc w:val="center"/>
              <w:rPr>
                <w:sz w:val="24"/>
              </w:rPr>
            </w:pPr>
            <w:r>
              <w:rPr>
                <w:rFonts w:hint="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马克思主义基本原理</w:t>
            </w:r>
          </w:p>
        </w:tc>
        <w:tc>
          <w:tcPr>
            <w:tcW w:w="1033" w:type="dxa"/>
            <w:gridSpan w:val="4"/>
            <w:noWrap w:val="0"/>
            <w:vAlign w:val="center"/>
          </w:tcPr>
          <w:p>
            <w:pPr>
              <w:spacing w:line="0" w:lineRule="atLeast"/>
              <w:jc w:val="center"/>
              <w:rPr>
                <w:sz w:val="24"/>
              </w:rPr>
            </w:pPr>
            <w:r>
              <w:rPr>
                <w:sz w:val="24"/>
              </w:rPr>
              <w:t>40</w:t>
            </w:r>
          </w:p>
        </w:tc>
        <w:tc>
          <w:tcPr>
            <w:tcW w:w="1093" w:type="dxa"/>
            <w:gridSpan w:val="2"/>
            <w:noWrap w:val="0"/>
            <w:vAlign w:val="center"/>
          </w:tcPr>
          <w:p>
            <w:pPr>
              <w:jc w:val="center"/>
              <w:rPr>
                <w:bCs/>
                <w:sz w:val="24"/>
              </w:rPr>
            </w:pPr>
            <w:r>
              <w:rPr>
                <w:rFonts w:hint="eastAsia"/>
                <w:bCs/>
                <w:sz w:val="24"/>
              </w:rPr>
              <w:t>宋洪生</w:t>
            </w:r>
          </w:p>
        </w:tc>
        <w:tc>
          <w:tcPr>
            <w:tcW w:w="1551" w:type="dxa"/>
            <w:gridSpan w:val="5"/>
            <w:noWrap w:val="0"/>
            <w:vAlign w:val="center"/>
          </w:tcPr>
          <w:p>
            <w:pPr>
              <w:spacing w:line="0" w:lineRule="atLeast"/>
              <w:jc w:val="center"/>
              <w:rPr>
                <w:rFonts w:hint="eastAsia"/>
                <w:bCs/>
                <w:sz w:val="24"/>
              </w:rPr>
            </w:pPr>
            <w:r>
              <w:rPr>
                <w:rFonts w:hint="eastAsia"/>
                <w:bCs/>
                <w:sz w:val="24"/>
              </w:rPr>
              <w:t>副教授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中国近代史纲要</w:t>
            </w:r>
          </w:p>
        </w:tc>
        <w:tc>
          <w:tcPr>
            <w:tcW w:w="1033" w:type="dxa"/>
            <w:gridSpan w:val="4"/>
            <w:noWrap w:val="0"/>
            <w:vAlign w:val="center"/>
          </w:tcPr>
          <w:p>
            <w:pPr>
              <w:spacing w:line="0" w:lineRule="atLeast"/>
              <w:jc w:val="center"/>
              <w:rPr>
                <w:sz w:val="24"/>
              </w:rPr>
            </w:pPr>
            <w:r>
              <w:rPr>
                <w:sz w:val="24"/>
              </w:rPr>
              <w:t>32</w:t>
            </w:r>
          </w:p>
        </w:tc>
        <w:tc>
          <w:tcPr>
            <w:tcW w:w="1093" w:type="dxa"/>
            <w:gridSpan w:val="2"/>
            <w:noWrap w:val="0"/>
            <w:vAlign w:val="center"/>
          </w:tcPr>
          <w:p>
            <w:pPr>
              <w:jc w:val="center"/>
              <w:rPr>
                <w:bCs/>
                <w:sz w:val="24"/>
              </w:rPr>
            </w:pPr>
            <w:r>
              <w:rPr>
                <w:rFonts w:hint="eastAsia" w:hAnsi="宋体"/>
                <w:bCs/>
                <w:sz w:val="24"/>
              </w:rPr>
              <w:t>张春艳</w:t>
            </w:r>
          </w:p>
          <w:p>
            <w:pPr>
              <w:jc w:val="center"/>
              <w:rPr>
                <w:bCs/>
                <w:sz w:val="24"/>
              </w:rPr>
            </w:pPr>
            <w:r>
              <w:rPr>
                <w:rFonts w:hint="eastAsia"/>
                <w:bCs/>
                <w:sz w:val="24"/>
              </w:rPr>
              <w:t>李永</w:t>
            </w:r>
          </w:p>
        </w:tc>
        <w:tc>
          <w:tcPr>
            <w:tcW w:w="1551" w:type="dxa"/>
            <w:gridSpan w:val="5"/>
            <w:noWrap w:val="0"/>
            <w:vAlign w:val="center"/>
          </w:tcPr>
          <w:p>
            <w:pPr>
              <w:jc w:val="center"/>
              <w:rPr>
                <w:bCs/>
                <w:sz w:val="24"/>
              </w:rPr>
            </w:pPr>
            <w:r>
              <w:rPr>
                <w:rFonts w:hint="eastAsia"/>
                <w:bCs/>
                <w:sz w:val="24"/>
              </w:rPr>
              <w:t>讲师</w:t>
            </w:r>
          </w:p>
          <w:p>
            <w:pPr>
              <w:jc w:val="center"/>
              <w:rPr>
                <w:bCs/>
                <w:sz w:val="24"/>
              </w:rPr>
            </w:pPr>
            <w:r>
              <w:rPr>
                <w:rFonts w:hint="eastAsia"/>
                <w:bCs/>
                <w:sz w:val="24"/>
              </w:rPr>
              <w:t>副教授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毛泽东思想和中国特色社会主义理论体系概论</w:t>
            </w:r>
          </w:p>
        </w:tc>
        <w:tc>
          <w:tcPr>
            <w:tcW w:w="1033" w:type="dxa"/>
            <w:gridSpan w:val="4"/>
            <w:noWrap w:val="0"/>
            <w:vAlign w:val="center"/>
          </w:tcPr>
          <w:p>
            <w:pPr>
              <w:spacing w:line="0" w:lineRule="atLeast"/>
              <w:jc w:val="center"/>
              <w:rPr>
                <w:sz w:val="24"/>
              </w:rPr>
            </w:pPr>
            <w:r>
              <w:rPr>
                <w:sz w:val="24"/>
              </w:rPr>
              <w:t>40</w:t>
            </w:r>
          </w:p>
        </w:tc>
        <w:tc>
          <w:tcPr>
            <w:tcW w:w="1093" w:type="dxa"/>
            <w:gridSpan w:val="2"/>
            <w:noWrap w:val="0"/>
            <w:vAlign w:val="center"/>
          </w:tcPr>
          <w:p>
            <w:pPr>
              <w:jc w:val="center"/>
              <w:rPr>
                <w:bCs/>
                <w:sz w:val="24"/>
              </w:rPr>
            </w:pPr>
            <w:r>
              <w:rPr>
                <w:rFonts w:hint="eastAsia"/>
                <w:bCs/>
                <w:sz w:val="24"/>
              </w:rPr>
              <w:t>周冠文</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形势与政策</w:t>
            </w:r>
          </w:p>
        </w:tc>
        <w:tc>
          <w:tcPr>
            <w:tcW w:w="1033" w:type="dxa"/>
            <w:gridSpan w:val="4"/>
            <w:noWrap w:val="0"/>
            <w:vAlign w:val="center"/>
          </w:tcPr>
          <w:p>
            <w:pPr>
              <w:spacing w:line="0" w:lineRule="atLeast"/>
              <w:jc w:val="center"/>
              <w:rPr>
                <w:sz w:val="24"/>
              </w:rPr>
            </w:pPr>
            <w:r>
              <w:rPr>
                <w:sz w:val="24"/>
              </w:rPr>
              <w:t>16</w:t>
            </w:r>
          </w:p>
        </w:tc>
        <w:tc>
          <w:tcPr>
            <w:tcW w:w="1093" w:type="dxa"/>
            <w:gridSpan w:val="2"/>
            <w:noWrap w:val="0"/>
            <w:vAlign w:val="center"/>
          </w:tcPr>
          <w:p>
            <w:pPr>
              <w:jc w:val="center"/>
              <w:rPr>
                <w:bCs/>
                <w:sz w:val="24"/>
              </w:rPr>
            </w:pPr>
            <w:r>
              <w:rPr>
                <w:rFonts w:hint="eastAsia"/>
                <w:bCs/>
                <w:sz w:val="24"/>
              </w:rPr>
              <w:t>李春雨</w:t>
            </w:r>
          </w:p>
        </w:tc>
        <w:tc>
          <w:tcPr>
            <w:tcW w:w="1551" w:type="dxa"/>
            <w:gridSpan w:val="5"/>
            <w:noWrap w:val="0"/>
            <w:vAlign w:val="center"/>
          </w:tcPr>
          <w:p>
            <w:pPr>
              <w:jc w:val="center"/>
              <w:rPr>
                <w:bCs/>
                <w:sz w:val="24"/>
              </w:rPr>
            </w:pPr>
            <w:r>
              <w:rPr>
                <w:rFonts w:hAnsi="宋体"/>
                <w:bCs/>
                <w:sz w:val="24"/>
              </w:rPr>
              <w:t>讲师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大学英语</w:t>
            </w:r>
            <w:r>
              <w:rPr>
                <w:rFonts w:hint="eastAsia" w:hAnsi="宋体"/>
                <w:sz w:val="24"/>
              </w:rPr>
              <w:t xml:space="preserve"> </w:t>
            </w:r>
            <w:r>
              <w:rPr>
                <w:rFonts w:hAnsi="宋体"/>
                <w:sz w:val="24"/>
              </w:rPr>
              <w:t>Ⅰ</w:t>
            </w:r>
          </w:p>
        </w:tc>
        <w:tc>
          <w:tcPr>
            <w:tcW w:w="1033" w:type="dxa"/>
            <w:gridSpan w:val="4"/>
            <w:noWrap w:val="0"/>
            <w:vAlign w:val="center"/>
          </w:tcPr>
          <w:p>
            <w:pPr>
              <w:spacing w:line="0" w:lineRule="atLeast"/>
              <w:jc w:val="center"/>
              <w:rPr>
                <w:sz w:val="24"/>
              </w:rPr>
            </w:pPr>
            <w:r>
              <w:rPr>
                <w:sz w:val="24"/>
              </w:rPr>
              <w:t>64</w:t>
            </w:r>
          </w:p>
        </w:tc>
        <w:tc>
          <w:tcPr>
            <w:tcW w:w="1093" w:type="dxa"/>
            <w:gridSpan w:val="2"/>
            <w:noWrap w:val="0"/>
            <w:vAlign w:val="center"/>
          </w:tcPr>
          <w:p>
            <w:pPr>
              <w:jc w:val="center"/>
              <w:rPr>
                <w:bCs/>
                <w:sz w:val="24"/>
              </w:rPr>
            </w:pPr>
            <w:r>
              <w:rPr>
                <w:rFonts w:hint="eastAsia"/>
                <w:bCs/>
                <w:sz w:val="24"/>
              </w:rPr>
              <w:t>段君义</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大学英语</w:t>
            </w:r>
            <w:r>
              <w:rPr>
                <w:rFonts w:hint="eastAsia" w:hAnsi="宋体"/>
                <w:sz w:val="24"/>
              </w:rPr>
              <w:t xml:space="preserve"> </w:t>
            </w:r>
            <w:r>
              <w:rPr>
                <w:rFonts w:hAnsi="宋体"/>
                <w:sz w:val="24"/>
              </w:rPr>
              <w:t>Ⅱ</w:t>
            </w:r>
          </w:p>
        </w:tc>
        <w:tc>
          <w:tcPr>
            <w:tcW w:w="1033" w:type="dxa"/>
            <w:gridSpan w:val="4"/>
            <w:noWrap w:val="0"/>
            <w:vAlign w:val="center"/>
          </w:tcPr>
          <w:p>
            <w:pPr>
              <w:spacing w:line="0" w:lineRule="atLeast"/>
              <w:jc w:val="center"/>
              <w:rPr>
                <w:sz w:val="24"/>
              </w:rPr>
            </w:pPr>
            <w:r>
              <w:rPr>
                <w:sz w:val="24"/>
              </w:rPr>
              <w:t>64</w:t>
            </w:r>
          </w:p>
        </w:tc>
        <w:tc>
          <w:tcPr>
            <w:tcW w:w="1093" w:type="dxa"/>
            <w:gridSpan w:val="2"/>
            <w:noWrap w:val="0"/>
            <w:vAlign w:val="center"/>
          </w:tcPr>
          <w:p>
            <w:pPr>
              <w:jc w:val="center"/>
              <w:rPr>
                <w:bCs/>
                <w:sz w:val="24"/>
              </w:rPr>
            </w:pPr>
            <w:r>
              <w:rPr>
                <w:rFonts w:hint="eastAsia"/>
                <w:bCs/>
                <w:sz w:val="24"/>
              </w:rPr>
              <w:t>段君义</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大学英语</w:t>
            </w:r>
            <w:r>
              <w:rPr>
                <w:rFonts w:hint="eastAsia" w:hAnsi="宋体"/>
                <w:sz w:val="24"/>
              </w:rPr>
              <w:t xml:space="preserve"> </w:t>
            </w:r>
            <w:r>
              <w:rPr>
                <w:rFonts w:hAnsi="宋体"/>
                <w:sz w:val="24"/>
              </w:rPr>
              <w:t>Ⅲ</w:t>
            </w:r>
          </w:p>
        </w:tc>
        <w:tc>
          <w:tcPr>
            <w:tcW w:w="1033" w:type="dxa"/>
            <w:gridSpan w:val="4"/>
            <w:noWrap w:val="0"/>
            <w:vAlign w:val="center"/>
          </w:tcPr>
          <w:p>
            <w:pPr>
              <w:spacing w:line="0" w:lineRule="atLeast"/>
              <w:jc w:val="center"/>
              <w:rPr>
                <w:sz w:val="24"/>
              </w:rPr>
            </w:pPr>
            <w:r>
              <w:rPr>
                <w:sz w:val="24"/>
              </w:rPr>
              <w:t>64</w:t>
            </w:r>
          </w:p>
        </w:tc>
        <w:tc>
          <w:tcPr>
            <w:tcW w:w="1093" w:type="dxa"/>
            <w:gridSpan w:val="2"/>
            <w:noWrap w:val="0"/>
            <w:vAlign w:val="center"/>
          </w:tcPr>
          <w:p>
            <w:pPr>
              <w:jc w:val="center"/>
              <w:rPr>
                <w:bCs/>
                <w:sz w:val="24"/>
              </w:rPr>
            </w:pPr>
            <w:r>
              <w:rPr>
                <w:rFonts w:hint="eastAsia"/>
                <w:bCs/>
                <w:sz w:val="24"/>
              </w:rPr>
              <w:t>朱军</w:t>
            </w:r>
          </w:p>
        </w:tc>
        <w:tc>
          <w:tcPr>
            <w:tcW w:w="1551" w:type="dxa"/>
            <w:gridSpan w:val="5"/>
            <w:noWrap w:val="0"/>
            <w:vAlign w:val="center"/>
          </w:tcPr>
          <w:p>
            <w:pPr>
              <w:spacing w:line="0" w:lineRule="atLeast"/>
              <w:jc w:val="center"/>
              <w:rPr>
                <w:bCs/>
                <w:sz w:val="24"/>
              </w:rPr>
            </w:pPr>
            <w:r>
              <w:rPr>
                <w:rFonts w:hint="eastAsia"/>
                <w:bCs/>
                <w:sz w:val="24"/>
              </w:rPr>
              <w:t>讲师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大学英语</w:t>
            </w:r>
            <w:r>
              <w:rPr>
                <w:rFonts w:hint="eastAsia" w:hAnsi="宋体"/>
                <w:sz w:val="24"/>
              </w:rPr>
              <w:t xml:space="preserve"> </w:t>
            </w:r>
            <w:r>
              <w:rPr>
                <w:rFonts w:hAnsi="宋体"/>
                <w:sz w:val="24"/>
              </w:rPr>
              <w:t>Ⅳ</w:t>
            </w:r>
          </w:p>
        </w:tc>
        <w:tc>
          <w:tcPr>
            <w:tcW w:w="1033" w:type="dxa"/>
            <w:gridSpan w:val="4"/>
            <w:noWrap w:val="0"/>
            <w:vAlign w:val="center"/>
          </w:tcPr>
          <w:p>
            <w:pPr>
              <w:spacing w:line="0" w:lineRule="atLeast"/>
              <w:jc w:val="center"/>
              <w:rPr>
                <w:sz w:val="24"/>
              </w:rPr>
            </w:pPr>
            <w:r>
              <w:rPr>
                <w:sz w:val="24"/>
              </w:rPr>
              <w:t>64</w:t>
            </w:r>
          </w:p>
        </w:tc>
        <w:tc>
          <w:tcPr>
            <w:tcW w:w="1093" w:type="dxa"/>
            <w:gridSpan w:val="2"/>
            <w:noWrap w:val="0"/>
            <w:vAlign w:val="center"/>
          </w:tcPr>
          <w:p>
            <w:pPr>
              <w:jc w:val="center"/>
              <w:rPr>
                <w:bCs/>
                <w:sz w:val="24"/>
              </w:rPr>
            </w:pPr>
            <w:r>
              <w:rPr>
                <w:rFonts w:hint="eastAsia"/>
                <w:bCs/>
                <w:sz w:val="24"/>
              </w:rPr>
              <w:t>朱军</w:t>
            </w:r>
          </w:p>
        </w:tc>
        <w:tc>
          <w:tcPr>
            <w:tcW w:w="1551" w:type="dxa"/>
            <w:gridSpan w:val="5"/>
            <w:noWrap w:val="0"/>
            <w:vAlign w:val="center"/>
          </w:tcPr>
          <w:p>
            <w:pPr>
              <w:spacing w:line="0" w:lineRule="atLeast"/>
              <w:jc w:val="center"/>
              <w:rPr>
                <w:bCs/>
                <w:sz w:val="24"/>
              </w:rPr>
            </w:pPr>
            <w:r>
              <w:rPr>
                <w:rFonts w:hint="eastAsia"/>
                <w:bCs/>
                <w:sz w:val="24"/>
              </w:rPr>
              <w:t>讲师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int="eastAsia" w:hAnsi="宋体"/>
                <w:sz w:val="24"/>
              </w:rPr>
              <w:t>信息技术应用基础</w:t>
            </w:r>
          </w:p>
        </w:tc>
        <w:tc>
          <w:tcPr>
            <w:tcW w:w="1033" w:type="dxa"/>
            <w:gridSpan w:val="4"/>
            <w:noWrap w:val="0"/>
            <w:vAlign w:val="center"/>
          </w:tcPr>
          <w:p>
            <w:pPr>
              <w:spacing w:line="0" w:lineRule="atLeast"/>
              <w:jc w:val="center"/>
              <w:rPr>
                <w:sz w:val="24"/>
              </w:rPr>
            </w:pPr>
            <w:r>
              <w:rPr>
                <w:rFonts w:hint="eastAsia"/>
                <w:sz w:val="24"/>
              </w:rPr>
              <w:t>16</w:t>
            </w:r>
          </w:p>
        </w:tc>
        <w:tc>
          <w:tcPr>
            <w:tcW w:w="1093" w:type="dxa"/>
            <w:gridSpan w:val="2"/>
            <w:noWrap w:val="0"/>
            <w:vAlign w:val="center"/>
          </w:tcPr>
          <w:p>
            <w:pPr>
              <w:jc w:val="center"/>
              <w:rPr>
                <w:bCs/>
                <w:sz w:val="24"/>
              </w:rPr>
            </w:pPr>
            <w:r>
              <w:rPr>
                <w:rFonts w:hint="eastAsia"/>
                <w:bCs/>
                <w:sz w:val="24"/>
              </w:rPr>
              <w:t>刘冰</w:t>
            </w:r>
          </w:p>
        </w:tc>
        <w:tc>
          <w:tcPr>
            <w:tcW w:w="1551" w:type="dxa"/>
            <w:gridSpan w:val="5"/>
            <w:noWrap w:val="0"/>
            <w:vAlign w:val="center"/>
          </w:tcPr>
          <w:p>
            <w:pPr>
              <w:spacing w:line="0" w:lineRule="atLeast"/>
              <w:jc w:val="center"/>
              <w:rPr>
                <w:bCs/>
                <w:sz w:val="24"/>
              </w:rPr>
            </w:pPr>
            <w:r>
              <w:rPr>
                <w:rFonts w:hint="eastAsia"/>
                <w:bCs/>
                <w:sz w:val="24"/>
              </w:rPr>
              <w:t>讲师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hAnsi="宋体"/>
                <w:sz w:val="24"/>
              </w:rPr>
            </w:pPr>
            <w:r>
              <w:rPr>
                <w:rFonts w:hint="eastAsia" w:hAnsi="宋体"/>
                <w:sz w:val="24"/>
              </w:rPr>
              <w:t>VB程序设计</w:t>
            </w:r>
          </w:p>
        </w:tc>
        <w:tc>
          <w:tcPr>
            <w:tcW w:w="1033" w:type="dxa"/>
            <w:gridSpan w:val="4"/>
            <w:noWrap w:val="0"/>
            <w:vAlign w:val="center"/>
          </w:tcPr>
          <w:p>
            <w:pPr>
              <w:spacing w:line="0" w:lineRule="atLeast"/>
              <w:jc w:val="center"/>
              <w:rPr>
                <w:sz w:val="24"/>
              </w:rPr>
            </w:pPr>
            <w:r>
              <w:rPr>
                <w:rFonts w:hint="eastAsia"/>
                <w:sz w:val="24"/>
              </w:rPr>
              <w:t>48</w:t>
            </w:r>
          </w:p>
        </w:tc>
        <w:tc>
          <w:tcPr>
            <w:tcW w:w="1093" w:type="dxa"/>
            <w:gridSpan w:val="2"/>
            <w:noWrap w:val="0"/>
            <w:vAlign w:val="center"/>
          </w:tcPr>
          <w:p>
            <w:pPr>
              <w:spacing w:line="0" w:lineRule="atLeast"/>
              <w:jc w:val="center"/>
              <w:rPr>
                <w:bCs/>
                <w:sz w:val="24"/>
              </w:rPr>
            </w:pPr>
            <w:r>
              <w:rPr>
                <w:rFonts w:hint="eastAsia"/>
                <w:bCs/>
                <w:sz w:val="24"/>
              </w:rPr>
              <w:t>柯栋梁</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体育</w:t>
            </w:r>
            <w:r>
              <w:rPr>
                <w:sz w:val="24"/>
              </w:rPr>
              <w:t xml:space="preserve"> </w:t>
            </w:r>
            <w:r>
              <w:rPr>
                <w:rFonts w:hAnsi="宋体"/>
                <w:sz w:val="24"/>
              </w:rPr>
              <w:t>Ⅰ</w:t>
            </w:r>
          </w:p>
        </w:tc>
        <w:tc>
          <w:tcPr>
            <w:tcW w:w="1033" w:type="dxa"/>
            <w:gridSpan w:val="4"/>
            <w:noWrap w:val="0"/>
            <w:vAlign w:val="center"/>
          </w:tcPr>
          <w:p>
            <w:pPr>
              <w:spacing w:line="0" w:lineRule="atLeast"/>
              <w:jc w:val="center"/>
              <w:rPr>
                <w:sz w:val="24"/>
              </w:rPr>
            </w:pPr>
            <w:r>
              <w:rPr>
                <w:sz w:val="24"/>
              </w:rPr>
              <w:t>32</w:t>
            </w:r>
          </w:p>
        </w:tc>
        <w:tc>
          <w:tcPr>
            <w:tcW w:w="1093" w:type="dxa"/>
            <w:gridSpan w:val="2"/>
            <w:noWrap w:val="0"/>
            <w:vAlign w:val="center"/>
          </w:tcPr>
          <w:p>
            <w:pPr>
              <w:jc w:val="center"/>
              <w:rPr>
                <w:bCs/>
                <w:sz w:val="24"/>
              </w:rPr>
            </w:pPr>
            <w:r>
              <w:rPr>
                <w:rFonts w:hAnsi="宋体"/>
                <w:bCs/>
                <w:sz w:val="24"/>
              </w:rPr>
              <w:t>王彦银</w:t>
            </w:r>
          </w:p>
        </w:tc>
        <w:tc>
          <w:tcPr>
            <w:tcW w:w="1551" w:type="dxa"/>
            <w:gridSpan w:val="5"/>
            <w:noWrap w:val="0"/>
            <w:vAlign w:val="center"/>
          </w:tcPr>
          <w:p>
            <w:pPr>
              <w:spacing w:line="0" w:lineRule="atLeast"/>
              <w:jc w:val="center"/>
              <w:rPr>
                <w:bCs/>
                <w:sz w:val="24"/>
              </w:rPr>
            </w:pPr>
            <w:r>
              <w:rPr>
                <w:rFonts w:hAnsi="宋体"/>
                <w:bCs/>
                <w:sz w:val="24"/>
              </w:rPr>
              <w:t>讲师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体育</w:t>
            </w:r>
            <w:r>
              <w:rPr>
                <w:sz w:val="24"/>
              </w:rPr>
              <w:t xml:space="preserve"> </w:t>
            </w:r>
            <w:r>
              <w:rPr>
                <w:rFonts w:hAnsi="宋体"/>
                <w:sz w:val="24"/>
              </w:rPr>
              <w:t>Ⅱ</w:t>
            </w:r>
          </w:p>
        </w:tc>
        <w:tc>
          <w:tcPr>
            <w:tcW w:w="1033" w:type="dxa"/>
            <w:gridSpan w:val="4"/>
            <w:noWrap w:val="0"/>
            <w:vAlign w:val="center"/>
          </w:tcPr>
          <w:p>
            <w:pPr>
              <w:spacing w:line="0" w:lineRule="atLeast"/>
              <w:jc w:val="center"/>
              <w:rPr>
                <w:sz w:val="24"/>
              </w:rPr>
            </w:pPr>
            <w:r>
              <w:rPr>
                <w:sz w:val="24"/>
              </w:rPr>
              <w:t>32</w:t>
            </w:r>
          </w:p>
        </w:tc>
        <w:tc>
          <w:tcPr>
            <w:tcW w:w="1093" w:type="dxa"/>
            <w:gridSpan w:val="2"/>
            <w:noWrap w:val="0"/>
            <w:vAlign w:val="center"/>
          </w:tcPr>
          <w:p>
            <w:pPr>
              <w:jc w:val="center"/>
              <w:rPr>
                <w:bCs/>
                <w:sz w:val="24"/>
              </w:rPr>
            </w:pPr>
            <w:r>
              <w:rPr>
                <w:rFonts w:hAnsi="宋体"/>
                <w:bCs/>
                <w:sz w:val="24"/>
              </w:rPr>
              <w:t>李云伟</w:t>
            </w:r>
          </w:p>
        </w:tc>
        <w:tc>
          <w:tcPr>
            <w:tcW w:w="1551" w:type="dxa"/>
            <w:gridSpan w:val="5"/>
            <w:noWrap w:val="0"/>
            <w:vAlign w:val="center"/>
          </w:tcPr>
          <w:p>
            <w:pPr>
              <w:spacing w:line="0" w:lineRule="atLeast"/>
              <w:jc w:val="center"/>
              <w:rPr>
                <w:bCs/>
                <w:sz w:val="24"/>
              </w:rPr>
            </w:pPr>
            <w:r>
              <w:rPr>
                <w:rFonts w:hAnsi="宋体"/>
                <w:bCs/>
                <w:sz w:val="24"/>
              </w:rPr>
              <w:t>讲师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体育</w:t>
            </w:r>
            <w:r>
              <w:rPr>
                <w:sz w:val="24"/>
              </w:rPr>
              <w:t xml:space="preserve"> </w:t>
            </w:r>
            <w:r>
              <w:rPr>
                <w:rFonts w:hAnsi="宋体"/>
                <w:sz w:val="24"/>
              </w:rPr>
              <w:t>Ⅲ</w:t>
            </w:r>
          </w:p>
        </w:tc>
        <w:tc>
          <w:tcPr>
            <w:tcW w:w="1033" w:type="dxa"/>
            <w:gridSpan w:val="4"/>
            <w:noWrap w:val="0"/>
            <w:vAlign w:val="center"/>
          </w:tcPr>
          <w:p>
            <w:pPr>
              <w:spacing w:line="0" w:lineRule="atLeast"/>
              <w:jc w:val="center"/>
              <w:rPr>
                <w:sz w:val="24"/>
              </w:rPr>
            </w:pPr>
            <w:r>
              <w:rPr>
                <w:sz w:val="24"/>
              </w:rPr>
              <w:t>32</w:t>
            </w:r>
          </w:p>
        </w:tc>
        <w:tc>
          <w:tcPr>
            <w:tcW w:w="1093" w:type="dxa"/>
            <w:gridSpan w:val="2"/>
            <w:noWrap w:val="0"/>
            <w:vAlign w:val="center"/>
          </w:tcPr>
          <w:p>
            <w:pPr>
              <w:jc w:val="center"/>
              <w:rPr>
                <w:bCs/>
                <w:sz w:val="24"/>
              </w:rPr>
            </w:pPr>
            <w:r>
              <w:rPr>
                <w:rFonts w:hAnsi="宋体"/>
                <w:bCs/>
                <w:sz w:val="24"/>
              </w:rPr>
              <w:t>孔祥龙</w:t>
            </w:r>
          </w:p>
        </w:tc>
        <w:tc>
          <w:tcPr>
            <w:tcW w:w="1551" w:type="dxa"/>
            <w:gridSpan w:val="5"/>
            <w:noWrap w:val="0"/>
            <w:vAlign w:val="center"/>
          </w:tcPr>
          <w:p>
            <w:pPr>
              <w:spacing w:line="0" w:lineRule="atLeast"/>
              <w:jc w:val="center"/>
              <w:rPr>
                <w:bCs/>
                <w:sz w:val="24"/>
              </w:rPr>
            </w:pPr>
            <w:r>
              <w:rPr>
                <w:rFonts w:hint="eastAsia" w:hAnsi="宋体"/>
                <w:bCs/>
                <w:sz w:val="24"/>
              </w:rPr>
              <w:t>副教授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体育</w:t>
            </w:r>
            <w:r>
              <w:rPr>
                <w:sz w:val="24"/>
              </w:rPr>
              <w:t xml:space="preserve"> </w:t>
            </w:r>
            <w:r>
              <w:rPr>
                <w:rFonts w:hAnsi="宋体"/>
                <w:sz w:val="24"/>
              </w:rPr>
              <w:t>Ⅳ</w:t>
            </w:r>
          </w:p>
        </w:tc>
        <w:tc>
          <w:tcPr>
            <w:tcW w:w="1033" w:type="dxa"/>
            <w:gridSpan w:val="4"/>
            <w:noWrap w:val="0"/>
            <w:vAlign w:val="center"/>
          </w:tcPr>
          <w:p>
            <w:pPr>
              <w:spacing w:line="0" w:lineRule="atLeast"/>
              <w:jc w:val="center"/>
              <w:rPr>
                <w:sz w:val="24"/>
              </w:rPr>
            </w:pPr>
            <w:r>
              <w:rPr>
                <w:sz w:val="24"/>
              </w:rPr>
              <w:t>32</w:t>
            </w:r>
          </w:p>
        </w:tc>
        <w:tc>
          <w:tcPr>
            <w:tcW w:w="1093" w:type="dxa"/>
            <w:gridSpan w:val="2"/>
            <w:noWrap w:val="0"/>
            <w:vAlign w:val="center"/>
          </w:tcPr>
          <w:p>
            <w:pPr>
              <w:jc w:val="center"/>
              <w:rPr>
                <w:bCs/>
                <w:sz w:val="24"/>
              </w:rPr>
            </w:pPr>
            <w:r>
              <w:rPr>
                <w:rFonts w:hAnsi="宋体"/>
                <w:bCs/>
                <w:sz w:val="24"/>
              </w:rPr>
              <w:t>张建玉</w:t>
            </w:r>
          </w:p>
        </w:tc>
        <w:tc>
          <w:tcPr>
            <w:tcW w:w="1551" w:type="dxa"/>
            <w:gridSpan w:val="5"/>
            <w:noWrap w:val="0"/>
            <w:vAlign w:val="center"/>
          </w:tcPr>
          <w:p>
            <w:pPr>
              <w:jc w:val="center"/>
              <w:rPr>
                <w:bCs/>
                <w:sz w:val="24"/>
              </w:rPr>
            </w:pPr>
            <w:r>
              <w:rPr>
                <w:rFonts w:hAnsi="宋体"/>
                <w:bCs/>
                <w:sz w:val="24"/>
              </w:rPr>
              <w:t>讲师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高等数学</w:t>
            </w:r>
            <w:r>
              <w:rPr>
                <w:rFonts w:hint="eastAsia" w:hAnsi="宋体"/>
                <w:sz w:val="24"/>
              </w:rPr>
              <w:t xml:space="preserve"> </w:t>
            </w:r>
            <w:r>
              <w:rPr>
                <w:rFonts w:hAnsi="宋体"/>
                <w:sz w:val="24"/>
              </w:rPr>
              <w:t>Ⅰ</w:t>
            </w:r>
          </w:p>
        </w:tc>
        <w:tc>
          <w:tcPr>
            <w:tcW w:w="1033" w:type="dxa"/>
            <w:gridSpan w:val="4"/>
            <w:noWrap w:val="0"/>
            <w:vAlign w:val="center"/>
          </w:tcPr>
          <w:p>
            <w:pPr>
              <w:spacing w:line="0" w:lineRule="atLeast"/>
              <w:jc w:val="center"/>
              <w:rPr>
                <w:sz w:val="24"/>
              </w:rPr>
            </w:pPr>
            <w:r>
              <w:rPr>
                <w:sz w:val="24"/>
              </w:rPr>
              <w:t>80</w:t>
            </w:r>
          </w:p>
        </w:tc>
        <w:tc>
          <w:tcPr>
            <w:tcW w:w="1093" w:type="dxa"/>
            <w:gridSpan w:val="2"/>
            <w:noWrap w:val="0"/>
            <w:vAlign w:val="center"/>
          </w:tcPr>
          <w:p>
            <w:pPr>
              <w:jc w:val="center"/>
              <w:rPr>
                <w:rFonts w:hint="eastAsia"/>
                <w:bCs/>
                <w:sz w:val="24"/>
              </w:rPr>
            </w:pPr>
            <w:r>
              <w:rPr>
                <w:rFonts w:hint="eastAsia"/>
                <w:bCs/>
                <w:sz w:val="24"/>
              </w:rPr>
              <w:t>林乐义</w:t>
            </w:r>
          </w:p>
          <w:p>
            <w:pPr>
              <w:jc w:val="center"/>
              <w:rPr>
                <w:bCs/>
                <w:sz w:val="24"/>
              </w:rPr>
            </w:pPr>
            <w:r>
              <w:rPr>
                <w:rFonts w:hint="eastAsia"/>
                <w:bCs/>
                <w:sz w:val="24"/>
              </w:rPr>
              <w:t>李彩霞</w:t>
            </w:r>
          </w:p>
        </w:tc>
        <w:tc>
          <w:tcPr>
            <w:tcW w:w="1551" w:type="dxa"/>
            <w:gridSpan w:val="5"/>
            <w:noWrap w:val="0"/>
            <w:vAlign w:val="center"/>
          </w:tcPr>
          <w:p>
            <w:pPr>
              <w:spacing w:line="0" w:lineRule="atLeast"/>
              <w:jc w:val="center"/>
              <w:rPr>
                <w:rFonts w:hint="eastAsia"/>
                <w:bCs/>
                <w:sz w:val="24"/>
              </w:rPr>
            </w:pPr>
            <w:r>
              <w:rPr>
                <w:rFonts w:hint="eastAsia" w:hAnsi="宋体"/>
                <w:bCs/>
                <w:sz w:val="24"/>
              </w:rPr>
              <w:t>副教授</w:t>
            </w:r>
          </w:p>
          <w:p>
            <w:pPr>
              <w:spacing w:line="0" w:lineRule="atLeast"/>
              <w:jc w:val="center"/>
              <w:rPr>
                <w:bCs/>
                <w:sz w:val="24"/>
              </w:rPr>
            </w:pPr>
            <w:r>
              <w:rPr>
                <w:bCs/>
                <w:sz w:val="24"/>
              </w:rPr>
              <w:t>助教</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高等数学</w:t>
            </w:r>
            <w:r>
              <w:rPr>
                <w:rFonts w:hint="eastAsia" w:hAnsi="宋体"/>
                <w:sz w:val="24"/>
              </w:rPr>
              <w:t xml:space="preserve"> </w:t>
            </w:r>
            <w:r>
              <w:rPr>
                <w:rFonts w:hAnsi="宋体"/>
                <w:sz w:val="24"/>
              </w:rPr>
              <w:t>Ⅱ</w:t>
            </w:r>
          </w:p>
        </w:tc>
        <w:tc>
          <w:tcPr>
            <w:tcW w:w="1033" w:type="dxa"/>
            <w:gridSpan w:val="4"/>
            <w:noWrap w:val="0"/>
            <w:vAlign w:val="center"/>
          </w:tcPr>
          <w:p>
            <w:pPr>
              <w:spacing w:line="0" w:lineRule="atLeast"/>
              <w:jc w:val="center"/>
              <w:rPr>
                <w:sz w:val="24"/>
              </w:rPr>
            </w:pPr>
            <w:r>
              <w:rPr>
                <w:sz w:val="24"/>
              </w:rPr>
              <w:t>96</w:t>
            </w:r>
          </w:p>
        </w:tc>
        <w:tc>
          <w:tcPr>
            <w:tcW w:w="1093" w:type="dxa"/>
            <w:gridSpan w:val="2"/>
            <w:noWrap w:val="0"/>
            <w:vAlign w:val="center"/>
          </w:tcPr>
          <w:p>
            <w:pPr>
              <w:jc w:val="center"/>
              <w:rPr>
                <w:rFonts w:hint="eastAsia"/>
                <w:bCs/>
                <w:sz w:val="24"/>
              </w:rPr>
            </w:pPr>
            <w:r>
              <w:rPr>
                <w:rFonts w:hint="eastAsia"/>
                <w:bCs/>
                <w:sz w:val="24"/>
              </w:rPr>
              <w:t>林乐义</w:t>
            </w:r>
          </w:p>
          <w:p>
            <w:pPr>
              <w:jc w:val="center"/>
              <w:rPr>
                <w:bCs/>
                <w:sz w:val="24"/>
              </w:rPr>
            </w:pPr>
            <w:r>
              <w:rPr>
                <w:rFonts w:hint="eastAsia"/>
                <w:bCs/>
                <w:sz w:val="24"/>
              </w:rPr>
              <w:t>李彩霞</w:t>
            </w:r>
          </w:p>
        </w:tc>
        <w:tc>
          <w:tcPr>
            <w:tcW w:w="1551" w:type="dxa"/>
            <w:gridSpan w:val="5"/>
            <w:noWrap w:val="0"/>
            <w:vAlign w:val="center"/>
          </w:tcPr>
          <w:p>
            <w:pPr>
              <w:spacing w:line="0" w:lineRule="atLeast"/>
              <w:jc w:val="center"/>
              <w:rPr>
                <w:rFonts w:hint="eastAsia"/>
                <w:bCs/>
                <w:sz w:val="24"/>
              </w:rPr>
            </w:pPr>
            <w:r>
              <w:rPr>
                <w:rFonts w:hint="eastAsia" w:hAnsi="宋体"/>
                <w:bCs/>
                <w:sz w:val="24"/>
              </w:rPr>
              <w:t>副教授</w:t>
            </w:r>
          </w:p>
          <w:p>
            <w:pPr>
              <w:spacing w:line="0" w:lineRule="atLeast"/>
              <w:jc w:val="center"/>
              <w:rPr>
                <w:bCs/>
                <w:sz w:val="24"/>
              </w:rPr>
            </w:pPr>
            <w:r>
              <w:rPr>
                <w:bCs/>
                <w:sz w:val="24"/>
              </w:rPr>
              <w:t>助教</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线性代数</w:t>
            </w:r>
          </w:p>
        </w:tc>
        <w:tc>
          <w:tcPr>
            <w:tcW w:w="1033" w:type="dxa"/>
            <w:gridSpan w:val="4"/>
            <w:noWrap w:val="0"/>
            <w:vAlign w:val="center"/>
          </w:tcPr>
          <w:p>
            <w:pPr>
              <w:spacing w:line="0" w:lineRule="atLeast"/>
              <w:jc w:val="center"/>
              <w:rPr>
                <w:sz w:val="24"/>
              </w:rPr>
            </w:pPr>
            <w:r>
              <w:rPr>
                <w:sz w:val="24"/>
              </w:rPr>
              <w:t>32</w:t>
            </w:r>
          </w:p>
        </w:tc>
        <w:tc>
          <w:tcPr>
            <w:tcW w:w="1093" w:type="dxa"/>
            <w:gridSpan w:val="2"/>
            <w:noWrap w:val="0"/>
            <w:vAlign w:val="center"/>
          </w:tcPr>
          <w:p>
            <w:pPr>
              <w:jc w:val="center"/>
              <w:rPr>
                <w:bCs/>
                <w:sz w:val="24"/>
              </w:rPr>
            </w:pPr>
            <w:r>
              <w:rPr>
                <w:rFonts w:hint="eastAsia"/>
                <w:bCs/>
                <w:sz w:val="24"/>
              </w:rPr>
              <w:t>吴云标</w:t>
            </w:r>
          </w:p>
        </w:tc>
        <w:tc>
          <w:tcPr>
            <w:tcW w:w="1551" w:type="dxa"/>
            <w:gridSpan w:val="5"/>
            <w:noWrap w:val="0"/>
            <w:vAlign w:val="center"/>
          </w:tcPr>
          <w:p>
            <w:pPr>
              <w:spacing w:line="0" w:lineRule="atLeast"/>
              <w:jc w:val="center"/>
              <w:rPr>
                <w:bCs/>
                <w:sz w:val="24"/>
              </w:rPr>
            </w:pPr>
            <w:r>
              <w:rPr>
                <w:bCs/>
                <w:sz w:val="24"/>
              </w:rPr>
              <w:t>副教授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概率论与数理统计</w:t>
            </w:r>
          </w:p>
        </w:tc>
        <w:tc>
          <w:tcPr>
            <w:tcW w:w="1033" w:type="dxa"/>
            <w:gridSpan w:val="4"/>
            <w:noWrap w:val="0"/>
            <w:vAlign w:val="center"/>
          </w:tcPr>
          <w:p>
            <w:pPr>
              <w:spacing w:line="0" w:lineRule="atLeast"/>
              <w:jc w:val="center"/>
              <w:rPr>
                <w:sz w:val="24"/>
              </w:rPr>
            </w:pPr>
            <w:r>
              <w:rPr>
                <w:sz w:val="24"/>
              </w:rPr>
              <w:t>48</w:t>
            </w:r>
          </w:p>
        </w:tc>
        <w:tc>
          <w:tcPr>
            <w:tcW w:w="1093" w:type="dxa"/>
            <w:gridSpan w:val="2"/>
            <w:noWrap w:val="0"/>
            <w:vAlign w:val="center"/>
          </w:tcPr>
          <w:p>
            <w:pPr>
              <w:jc w:val="center"/>
              <w:rPr>
                <w:bCs/>
                <w:sz w:val="24"/>
              </w:rPr>
            </w:pPr>
            <w:r>
              <w:rPr>
                <w:rFonts w:hint="eastAsia"/>
                <w:bCs/>
                <w:sz w:val="24"/>
              </w:rPr>
              <w:t>朱红宝</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大学物理Ⅰ</w:t>
            </w:r>
          </w:p>
        </w:tc>
        <w:tc>
          <w:tcPr>
            <w:tcW w:w="1033" w:type="dxa"/>
            <w:gridSpan w:val="4"/>
            <w:noWrap w:val="0"/>
            <w:vAlign w:val="center"/>
          </w:tcPr>
          <w:p>
            <w:pPr>
              <w:spacing w:line="0" w:lineRule="atLeast"/>
              <w:jc w:val="center"/>
              <w:rPr>
                <w:sz w:val="24"/>
              </w:rPr>
            </w:pPr>
            <w:r>
              <w:rPr>
                <w:sz w:val="24"/>
              </w:rPr>
              <w:t>48</w:t>
            </w:r>
          </w:p>
        </w:tc>
        <w:tc>
          <w:tcPr>
            <w:tcW w:w="1093" w:type="dxa"/>
            <w:gridSpan w:val="2"/>
            <w:noWrap w:val="0"/>
            <w:vAlign w:val="center"/>
          </w:tcPr>
          <w:p>
            <w:pPr>
              <w:jc w:val="center"/>
              <w:rPr>
                <w:bCs/>
                <w:sz w:val="24"/>
              </w:rPr>
            </w:pPr>
            <w:r>
              <w:rPr>
                <w:rFonts w:hint="eastAsia"/>
                <w:bCs/>
                <w:sz w:val="24"/>
              </w:rPr>
              <w:t>朱婷</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rFonts w:hAnsi="宋体"/>
                <w:sz w:val="24"/>
              </w:rPr>
              <w:t>大学物理Ⅱ</w:t>
            </w:r>
          </w:p>
        </w:tc>
        <w:tc>
          <w:tcPr>
            <w:tcW w:w="1033" w:type="dxa"/>
            <w:gridSpan w:val="4"/>
            <w:noWrap w:val="0"/>
            <w:vAlign w:val="center"/>
          </w:tcPr>
          <w:p>
            <w:pPr>
              <w:spacing w:line="0" w:lineRule="atLeast"/>
              <w:jc w:val="center"/>
              <w:rPr>
                <w:sz w:val="24"/>
              </w:rPr>
            </w:pPr>
            <w:r>
              <w:rPr>
                <w:sz w:val="24"/>
              </w:rPr>
              <w:t>64</w:t>
            </w:r>
          </w:p>
        </w:tc>
        <w:tc>
          <w:tcPr>
            <w:tcW w:w="1093" w:type="dxa"/>
            <w:gridSpan w:val="2"/>
            <w:noWrap w:val="0"/>
            <w:vAlign w:val="center"/>
          </w:tcPr>
          <w:p>
            <w:pPr>
              <w:jc w:val="center"/>
              <w:rPr>
                <w:bCs/>
                <w:sz w:val="24"/>
              </w:rPr>
            </w:pPr>
            <w:r>
              <w:rPr>
                <w:rFonts w:hint="eastAsia"/>
                <w:bCs/>
                <w:sz w:val="24"/>
              </w:rPr>
              <w:t>王春霞</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rFonts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sz w:val="24"/>
              </w:rPr>
            </w:pPr>
            <w:r>
              <w:rPr>
                <w:sz w:val="24"/>
              </w:rPr>
              <w:t>大学化学</w:t>
            </w:r>
          </w:p>
        </w:tc>
        <w:tc>
          <w:tcPr>
            <w:tcW w:w="1033" w:type="dxa"/>
            <w:gridSpan w:val="4"/>
            <w:noWrap w:val="0"/>
            <w:vAlign w:val="center"/>
          </w:tcPr>
          <w:p>
            <w:pPr>
              <w:spacing w:line="0" w:lineRule="atLeast"/>
              <w:jc w:val="center"/>
              <w:rPr>
                <w:sz w:val="24"/>
              </w:rPr>
            </w:pPr>
            <w:r>
              <w:rPr>
                <w:rFonts w:hint="eastAsia"/>
                <w:sz w:val="24"/>
              </w:rPr>
              <w:t>32</w:t>
            </w:r>
          </w:p>
        </w:tc>
        <w:tc>
          <w:tcPr>
            <w:tcW w:w="1093" w:type="dxa"/>
            <w:gridSpan w:val="2"/>
            <w:noWrap w:val="0"/>
            <w:vAlign w:val="center"/>
          </w:tcPr>
          <w:p>
            <w:pPr>
              <w:jc w:val="center"/>
              <w:rPr>
                <w:bCs/>
                <w:sz w:val="24"/>
              </w:rPr>
            </w:pPr>
            <w:r>
              <w:rPr>
                <w:rFonts w:hint="eastAsia"/>
                <w:bCs/>
                <w:sz w:val="24"/>
              </w:rPr>
              <w:t>陈凌</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1503" w:type="dxa"/>
            <w:gridSpan w:val="3"/>
            <w:vMerge w:val="restart"/>
            <w:noWrap w:val="0"/>
            <w:vAlign w:val="center"/>
          </w:tcPr>
          <w:p>
            <w:pPr>
              <w:rPr>
                <w:rFonts w:hAnsi="宋体"/>
                <w:sz w:val="24"/>
              </w:rPr>
            </w:pPr>
            <w:r>
              <w:rPr>
                <w:rFonts w:hAnsi="宋体"/>
                <w:sz w:val="24"/>
              </w:rPr>
              <w:t>已开出</w:t>
            </w:r>
            <w:r>
              <w:rPr>
                <w:rFonts w:hint="eastAsia" w:hAnsi="宋体"/>
                <w:sz w:val="24"/>
              </w:rPr>
              <w:t>专业</w:t>
            </w:r>
            <w:r>
              <w:rPr>
                <w:rFonts w:hAnsi="宋体"/>
                <w:sz w:val="24"/>
              </w:rPr>
              <w:t>基础</w:t>
            </w:r>
            <w:r>
              <w:rPr>
                <w:rFonts w:hint="eastAsia" w:hAnsi="宋体"/>
                <w:sz w:val="24"/>
              </w:rPr>
              <w:t>必</w:t>
            </w:r>
            <w:r>
              <w:rPr>
                <w:rFonts w:hAnsi="宋体"/>
                <w:sz w:val="24"/>
              </w:rPr>
              <w:t>修课名称</w:t>
            </w:r>
            <w:r>
              <w:rPr>
                <w:rFonts w:hint="eastAsia" w:hAnsi="宋体"/>
                <w:sz w:val="24"/>
              </w:rPr>
              <w:t>、</w:t>
            </w:r>
            <w:r>
              <w:rPr>
                <w:rFonts w:hAnsi="宋体"/>
                <w:sz w:val="24"/>
              </w:rPr>
              <w:t>学时、任课教师职</w:t>
            </w:r>
            <w:r>
              <w:rPr>
                <w:rFonts w:hint="eastAsia" w:hAnsi="宋体"/>
                <w:sz w:val="24"/>
              </w:rPr>
              <w:t>称</w:t>
            </w:r>
            <w:r>
              <w:rPr>
                <w:rFonts w:hAnsi="宋体"/>
                <w:sz w:val="24"/>
              </w:rPr>
              <w:t>是否达到大纲要求</w:t>
            </w:r>
          </w:p>
        </w:tc>
        <w:tc>
          <w:tcPr>
            <w:tcW w:w="3343" w:type="dxa"/>
            <w:gridSpan w:val="7"/>
            <w:noWrap w:val="0"/>
            <w:vAlign w:val="center"/>
          </w:tcPr>
          <w:p>
            <w:pPr>
              <w:spacing w:line="0" w:lineRule="atLeast"/>
              <w:jc w:val="center"/>
              <w:rPr>
                <w:b/>
                <w:sz w:val="24"/>
              </w:rPr>
            </w:pPr>
            <w:r>
              <w:rPr>
                <w:rFonts w:hAnsi="宋体"/>
                <w:b/>
                <w:sz w:val="24"/>
              </w:rPr>
              <w:t>课程名称</w:t>
            </w:r>
          </w:p>
        </w:tc>
        <w:tc>
          <w:tcPr>
            <w:tcW w:w="1033" w:type="dxa"/>
            <w:gridSpan w:val="4"/>
            <w:noWrap w:val="0"/>
            <w:vAlign w:val="center"/>
          </w:tcPr>
          <w:p>
            <w:pPr>
              <w:spacing w:line="0" w:lineRule="atLeast"/>
              <w:jc w:val="center"/>
              <w:rPr>
                <w:b/>
                <w:sz w:val="24"/>
              </w:rPr>
            </w:pPr>
            <w:r>
              <w:rPr>
                <w:rFonts w:hAnsi="宋体"/>
                <w:b/>
                <w:sz w:val="24"/>
              </w:rPr>
              <w:t>学时</w:t>
            </w:r>
          </w:p>
        </w:tc>
        <w:tc>
          <w:tcPr>
            <w:tcW w:w="1093" w:type="dxa"/>
            <w:gridSpan w:val="2"/>
            <w:noWrap w:val="0"/>
            <w:vAlign w:val="center"/>
          </w:tcPr>
          <w:p>
            <w:pPr>
              <w:spacing w:line="0" w:lineRule="atLeast"/>
              <w:jc w:val="center"/>
              <w:rPr>
                <w:b/>
                <w:sz w:val="24"/>
              </w:rPr>
            </w:pPr>
            <w:r>
              <w:rPr>
                <w:rFonts w:hAnsi="宋体"/>
                <w:b/>
                <w:sz w:val="24"/>
              </w:rPr>
              <w:t>任课教师</w:t>
            </w:r>
          </w:p>
        </w:tc>
        <w:tc>
          <w:tcPr>
            <w:tcW w:w="1551" w:type="dxa"/>
            <w:gridSpan w:val="5"/>
            <w:noWrap w:val="0"/>
            <w:vAlign w:val="center"/>
          </w:tcPr>
          <w:p>
            <w:pPr>
              <w:spacing w:line="0" w:lineRule="atLeast"/>
              <w:jc w:val="center"/>
              <w:rPr>
                <w:b/>
                <w:sz w:val="24"/>
              </w:rPr>
            </w:pPr>
            <w:r>
              <w:rPr>
                <w:rFonts w:hAnsi="宋体"/>
                <w:b/>
                <w:sz w:val="24"/>
              </w:rPr>
              <w:t>职称</w:t>
            </w:r>
          </w:p>
        </w:tc>
        <w:tc>
          <w:tcPr>
            <w:tcW w:w="1392" w:type="dxa"/>
            <w:noWrap w:val="0"/>
            <w:vAlign w:val="center"/>
          </w:tcPr>
          <w:p>
            <w:pPr>
              <w:spacing w:line="0" w:lineRule="atLeast"/>
              <w:jc w:val="center"/>
              <w:rPr>
                <w:sz w:val="24"/>
              </w:rPr>
            </w:pPr>
            <w:r>
              <w:rPr>
                <w:rFonts w:hAnsi="宋体"/>
                <w:b/>
                <w:sz w:val="24"/>
              </w:rPr>
              <w:t>是否达到大要求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ascii="宋体" w:hAnsi="宋体"/>
                <w:sz w:val="24"/>
              </w:rPr>
            </w:pPr>
            <w:r>
              <w:rPr>
                <w:rFonts w:hint="eastAsia" w:ascii="宋体" w:hAnsi="宋体"/>
                <w:sz w:val="24"/>
              </w:rPr>
              <w:t>安全工程概论</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16</w:t>
            </w:r>
          </w:p>
        </w:tc>
        <w:tc>
          <w:tcPr>
            <w:tcW w:w="1093" w:type="dxa"/>
            <w:gridSpan w:val="2"/>
            <w:noWrap w:val="0"/>
            <w:vAlign w:val="center"/>
          </w:tcPr>
          <w:p>
            <w:pPr>
              <w:spacing w:line="0" w:lineRule="atLeast"/>
              <w:jc w:val="center"/>
              <w:rPr>
                <w:rFonts w:ascii="宋体" w:hAnsi="宋体"/>
                <w:bCs/>
                <w:sz w:val="24"/>
              </w:rPr>
            </w:pPr>
            <w:r>
              <w:rPr>
                <w:rFonts w:ascii="宋体" w:hAnsi="宋体"/>
                <w:bCs/>
                <w:sz w:val="24"/>
              </w:rPr>
              <w:t>刘影</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副教授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ascii="宋体" w:hAnsi="宋体"/>
                <w:sz w:val="24"/>
              </w:rPr>
            </w:pPr>
            <w:r>
              <w:rPr>
                <w:rFonts w:hint="eastAsia" w:ascii="宋体" w:hAnsi="宋体"/>
                <w:sz w:val="24"/>
              </w:rPr>
              <w:t>工程力学I</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64</w:t>
            </w:r>
          </w:p>
        </w:tc>
        <w:tc>
          <w:tcPr>
            <w:tcW w:w="1093" w:type="dxa"/>
            <w:gridSpan w:val="2"/>
            <w:noWrap w:val="0"/>
            <w:vAlign w:val="center"/>
          </w:tcPr>
          <w:p>
            <w:pPr>
              <w:spacing w:line="0" w:lineRule="atLeast"/>
              <w:jc w:val="center"/>
              <w:rPr>
                <w:rFonts w:ascii="宋体" w:hAnsi="宋体"/>
                <w:bCs/>
                <w:sz w:val="24"/>
              </w:rPr>
            </w:pPr>
            <w:r>
              <w:rPr>
                <w:rFonts w:ascii="宋体" w:hAnsi="宋体"/>
                <w:bCs/>
                <w:sz w:val="24"/>
              </w:rPr>
              <w:t>李平</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讲师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ascii="宋体" w:hAnsi="宋体"/>
                <w:sz w:val="24"/>
              </w:rPr>
            </w:pPr>
            <w:r>
              <w:rPr>
                <w:rFonts w:hint="eastAsia" w:ascii="宋体" w:hAnsi="宋体"/>
                <w:sz w:val="24"/>
              </w:rPr>
              <w:t>工程制图I</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48</w:t>
            </w:r>
          </w:p>
        </w:tc>
        <w:tc>
          <w:tcPr>
            <w:tcW w:w="1093" w:type="dxa"/>
            <w:gridSpan w:val="2"/>
            <w:noWrap w:val="0"/>
            <w:vAlign w:val="center"/>
          </w:tcPr>
          <w:p>
            <w:pPr>
              <w:spacing w:line="0" w:lineRule="atLeast"/>
              <w:jc w:val="center"/>
              <w:rPr>
                <w:rFonts w:ascii="宋体" w:hAnsi="宋体"/>
                <w:bCs/>
                <w:sz w:val="24"/>
              </w:rPr>
            </w:pPr>
            <w:r>
              <w:rPr>
                <w:rFonts w:hint="eastAsia" w:ascii="宋体" w:hAnsi="宋体"/>
                <w:bCs/>
                <w:sz w:val="24"/>
              </w:rPr>
              <w:t>张巧珍</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副教授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ascii="宋体" w:hAnsi="宋体"/>
                <w:sz w:val="24"/>
              </w:rPr>
            </w:pPr>
            <w:r>
              <w:rPr>
                <w:rFonts w:hint="eastAsia" w:ascii="宋体" w:hAnsi="宋体"/>
                <w:sz w:val="24"/>
              </w:rPr>
              <w:t>工程制图Ⅱ</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32</w:t>
            </w:r>
          </w:p>
        </w:tc>
        <w:tc>
          <w:tcPr>
            <w:tcW w:w="1093" w:type="dxa"/>
            <w:gridSpan w:val="2"/>
            <w:noWrap w:val="0"/>
            <w:vAlign w:val="center"/>
          </w:tcPr>
          <w:p>
            <w:pPr>
              <w:spacing w:line="0" w:lineRule="atLeast"/>
              <w:jc w:val="center"/>
              <w:rPr>
                <w:rFonts w:ascii="宋体" w:hAnsi="宋体"/>
                <w:bCs/>
                <w:sz w:val="24"/>
              </w:rPr>
            </w:pPr>
            <w:r>
              <w:rPr>
                <w:rFonts w:hint="eastAsia" w:ascii="宋体" w:hAnsi="宋体"/>
                <w:bCs/>
                <w:sz w:val="24"/>
              </w:rPr>
              <w:t>张巧珍</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副教授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ascii="宋体" w:hAnsi="宋体"/>
                <w:sz w:val="24"/>
              </w:rPr>
            </w:pPr>
            <w:r>
              <w:rPr>
                <w:rFonts w:hint="eastAsia" w:ascii="宋体" w:hAnsi="宋体"/>
                <w:sz w:val="24"/>
              </w:rPr>
              <w:t>流体力学</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64</w:t>
            </w:r>
          </w:p>
        </w:tc>
        <w:tc>
          <w:tcPr>
            <w:tcW w:w="1093" w:type="dxa"/>
            <w:gridSpan w:val="2"/>
            <w:noWrap w:val="0"/>
            <w:vAlign w:val="center"/>
          </w:tcPr>
          <w:p>
            <w:pPr>
              <w:spacing w:line="0" w:lineRule="atLeast"/>
              <w:jc w:val="center"/>
              <w:rPr>
                <w:rFonts w:ascii="宋体" w:hAnsi="宋体"/>
                <w:bCs/>
                <w:sz w:val="24"/>
              </w:rPr>
            </w:pPr>
            <w:r>
              <w:rPr>
                <w:rFonts w:ascii="宋体" w:hAnsi="宋体"/>
                <w:bCs/>
                <w:sz w:val="24"/>
              </w:rPr>
              <w:t>齐敏</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工程师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ascii="宋体" w:hAnsi="宋体"/>
                <w:sz w:val="24"/>
              </w:rPr>
            </w:pPr>
            <w:r>
              <w:rPr>
                <w:rFonts w:hint="eastAsia" w:ascii="宋体" w:hAnsi="宋体"/>
                <w:sz w:val="24"/>
              </w:rPr>
              <w:t>工程热力学与传热学</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48</w:t>
            </w:r>
          </w:p>
        </w:tc>
        <w:tc>
          <w:tcPr>
            <w:tcW w:w="1093" w:type="dxa"/>
            <w:gridSpan w:val="2"/>
            <w:noWrap w:val="0"/>
            <w:vAlign w:val="center"/>
          </w:tcPr>
          <w:p>
            <w:pPr>
              <w:spacing w:line="0" w:lineRule="atLeast"/>
              <w:jc w:val="center"/>
              <w:rPr>
                <w:rFonts w:ascii="宋体" w:hAnsi="宋体"/>
                <w:bCs/>
                <w:sz w:val="24"/>
              </w:rPr>
            </w:pPr>
            <w:r>
              <w:rPr>
                <w:rFonts w:hint="eastAsia" w:ascii="宋体" w:hAnsi="宋体"/>
                <w:bCs/>
                <w:sz w:val="24"/>
              </w:rPr>
              <w:t>冯俊军</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讲师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ascii="宋体" w:hAnsi="宋体"/>
                <w:sz w:val="24"/>
              </w:rPr>
            </w:pPr>
            <w:r>
              <w:rPr>
                <w:rFonts w:hint="eastAsia" w:ascii="宋体" w:hAnsi="宋体"/>
                <w:sz w:val="24"/>
              </w:rPr>
              <w:t>电工及电子技术</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40</w:t>
            </w:r>
          </w:p>
        </w:tc>
        <w:tc>
          <w:tcPr>
            <w:tcW w:w="1093" w:type="dxa"/>
            <w:gridSpan w:val="2"/>
            <w:noWrap w:val="0"/>
            <w:vAlign w:val="center"/>
          </w:tcPr>
          <w:p>
            <w:pPr>
              <w:spacing w:line="0" w:lineRule="atLeast"/>
              <w:jc w:val="center"/>
              <w:rPr>
                <w:rFonts w:ascii="宋体" w:hAnsi="宋体"/>
                <w:bCs/>
                <w:sz w:val="24"/>
              </w:rPr>
            </w:pPr>
            <w:r>
              <w:rPr>
                <w:rFonts w:ascii="宋体" w:hAnsi="宋体"/>
                <w:bCs/>
                <w:sz w:val="24"/>
              </w:rPr>
              <w:t>胡徐胜</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副教授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ascii="宋体" w:hAnsi="宋体"/>
                <w:sz w:val="24"/>
              </w:rPr>
            </w:pPr>
            <w:r>
              <w:rPr>
                <w:rFonts w:hint="eastAsia" w:ascii="宋体" w:hAnsi="宋体"/>
                <w:sz w:val="24"/>
              </w:rPr>
              <w:t>安全系统工程</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40</w:t>
            </w:r>
          </w:p>
        </w:tc>
        <w:tc>
          <w:tcPr>
            <w:tcW w:w="1093" w:type="dxa"/>
            <w:gridSpan w:val="2"/>
            <w:noWrap w:val="0"/>
            <w:vAlign w:val="center"/>
          </w:tcPr>
          <w:p>
            <w:pPr>
              <w:spacing w:line="0" w:lineRule="atLeast"/>
              <w:jc w:val="center"/>
              <w:rPr>
                <w:rFonts w:ascii="宋体" w:hAnsi="宋体"/>
                <w:bCs/>
                <w:sz w:val="24"/>
              </w:rPr>
            </w:pPr>
            <w:r>
              <w:rPr>
                <w:rFonts w:ascii="宋体" w:hAnsi="宋体"/>
                <w:bCs/>
                <w:sz w:val="24"/>
              </w:rPr>
              <w:t>路洪斌</w:t>
            </w:r>
          </w:p>
        </w:tc>
        <w:tc>
          <w:tcPr>
            <w:tcW w:w="1551" w:type="dxa"/>
            <w:gridSpan w:val="5"/>
            <w:noWrap w:val="0"/>
            <w:vAlign w:val="center"/>
          </w:tcPr>
          <w:p>
            <w:pPr>
              <w:spacing w:line="0" w:lineRule="atLeast"/>
              <w:jc w:val="center"/>
              <w:rPr>
                <w:rFonts w:ascii="宋体" w:hAnsi="宋体"/>
                <w:bCs/>
                <w:sz w:val="24"/>
              </w:rPr>
            </w:pPr>
            <w:r>
              <w:rPr>
                <w:rFonts w:hint="eastAsia" w:ascii="宋体" w:hAnsi="宋体"/>
                <w:bCs/>
                <w:sz w:val="24"/>
              </w:rPr>
              <w:t>高级</w:t>
            </w:r>
            <w:r>
              <w:rPr>
                <w:rFonts w:ascii="宋体" w:hAnsi="宋体"/>
                <w:bCs/>
                <w:sz w:val="24"/>
              </w:rPr>
              <w:t>工程师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ascii="宋体" w:hAnsi="宋体"/>
                <w:sz w:val="24"/>
              </w:rPr>
            </w:pPr>
            <w:r>
              <w:rPr>
                <w:rFonts w:hint="eastAsia" w:ascii="宋体" w:hAnsi="宋体"/>
                <w:sz w:val="24"/>
              </w:rPr>
              <w:t>安全管理学</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32</w:t>
            </w:r>
          </w:p>
        </w:tc>
        <w:tc>
          <w:tcPr>
            <w:tcW w:w="1093" w:type="dxa"/>
            <w:gridSpan w:val="2"/>
            <w:noWrap w:val="0"/>
            <w:vAlign w:val="center"/>
          </w:tcPr>
          <w:p>
            <w:pPr>
              <w:spacing w:line="0" w:lineRule="atLeast"/>
              <w:jc w:val="center"/>
              <w:rPr>
                <w:rFonts w:ascii="宋体" w:hAnsi="宋体"/>
                <w:bCs/>
                <w:sz w:val="24"/>
              </w:rPr>
            </w:pPr>
            <w:r>
              <w:rPr>
                <w:rFonts w:hint="eastAsia" w:ascii="宋体" w:hAnsi="宋体"/>
                <w:bCs/>
                <w:sz w:val="24"/>
              </w:rPr>
              <w:t>彭龙杰</w:t>
            </w:r>
          </w:p>
        </w:tc>
        <w:tc>
          <w:tcPr>
            <w:tcW w:w="1551" w:type="dxa"/>
            <w:gridSpan w:val="5"/>
            <w:noWrap w:val="0"/>
            <w:vAlign w:val="center"/>
          </w:tcPr>
          <w:p>
            <w:pPr>
              <w:spacing w:line="0" w:lineRule="atLeast"/>
              <w:jc w:val="center"/>
              <w:rPr>
                <w:rFonts w:ascii="宋体" w:hAnsi="宋体"/>
                <w:bCs/>
                <w:sz w:val="24"/>
              </w:rPr>
            </w:pPr>
            <w:r>
              <w:rPr>
                <w:rFonts w:hint="eastAsia" w:ascii="宋体" w:hAnsi="宋体"/>
                <w:bCs/>
                <w:sz w:val="24"/>
              </w:rPr>
              <w:t>工程师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exac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ascii="宋体" w:hAnsi="宋体"/>
                <w:sz w:val="24"/>
              </w:rPr>
            </w:pPr>
            <w:r>
              <w:rPr>
                <w:rFonts w:hint="eastAsia" w:ascii="宋体" w:hAnsi="宋体"/>
                <w:sz w:val="24"/>
              </w:rPr>
              <w:t>安全人机工程</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40</w:t>
            </w:r>
          </w:p>
        </w:tc>
        <w:tc>
          <w:tcPr>
            <w:tcW w:w="1093" w:type="dxa"/>
            <w:gridSpan w:val="2"/>
            <w:noWrap w:val="0"/>
            <w:vAlign w:val="center"/>
          </w:tcPr>
          <w:p>
            <w:pPr>
              <w:spacing w:line="0" w:lineRule="atLeast"/>
              <w:jc w:val="center"/>
              <w:rPr>
                <w:rFonts w:hint="eastAsia" w:ascii="宋体" w:hAnsi="宋体"/>
                <w:bCs/>
                <w:sz w:val="24"/>
              </w:rPr>
            </w:pPr>
            <w:r>
              <w:rPr>
                <w:rFonts w:hint="eastAsia"/>
                <w:sz w:val="24"/>
              </w:rPr>
              <w:t>沈桢</w:t>
            </w:r>
          </w:p>
          <w:p>
            <w:pPr>
              <w:spacing w:line="0" w:lineRule="atLeast"/>
              <w:jc w:val="center"/>
              <w:rPr>
                <w:rFonts w:ascii="宋体" w:hAnsi="宋体"/>
                <w:bCs/>
                <w:sz w:val="24"/>
              </w:rPr>
            </w:pPr>
            <w:r>
              <w:rPr>
                <w:rFonts w:ascii="宋体" w:hAnsi="宋体"/>
                <w:bCs/>
                <w:sz w:val="24"/>
              </w:rPr>
              <w:t>李平</w:t>
            </w:r>
          </w:p>
        </w:tc>
        <w:tc>
          <w:tcPr>
            <w:tcW w:w="1551" w:type="dxa"/>
            <w:gridSpan w:val="5"/>
            <w:noWrap w:val="0"/>
            <w:vAlign w:val="center"/>
          </w:tcPr>
          <w:p>
            <w:pPr>
              <w:spacing w:line="0" w:lineRule="atLeast"/>
              <w:jc w:val="center"/>
              <w:rPr>
                <w:rFonts w:hint="eastAsia" w:ascii="宋体" w:hAnsi="宋体"/>
                <w:bCs/>
                <w:sz w:val="24"/>
              </w:rPr>
            </w:pPr>
            <w:r>
              <w:rPr>
                <w:rFonts w:hint="eastAsia" w:ascii="宋体" w:hAnsi="宋体"/>
                <w:bCs/>
                <w:sz w:val="24"/>
              </w:rPr>
              <w:t>高级</w:t>
            </w:r>
            <w:r>
              <w:rPr>
                <w:rFonts w:ascii="宋体" w:hAnsi="宋体"/>
                <w:bCs/>
                <w:sz w:val="24"/>
              </w:rPr>
              <w:t>工程师</w:t>
            </w:r>
          </w:p>
          <w:p>
            <w:pPr>
              <w:spacing w:line="0" w:lineRule="atLeast"/>
              <w:jc w:val="center"/>
              <w:rPr>
                <w:rFonts w:ascii="宋体" w:hAnsi="宋体"/>
                <w:bCs/>
                <w:sz w:val="24"/>
              </w:rPr>
            </w:pPr>
            <w:r>
              <w:rPr>
                <w:rFonts w:ascii="宋体" w:hAnsi="宋体"/>
                <w:bCs/>
                <w:sz w:val="24"/>
              </w:rPr>
              <w:t>讲师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ascii="宋体" w:hAnsi="宋体"/>
                <w:sz w:val="24"/>
              </w:rPr>
            </w:pPr>
            <w:r>
              <w:rPr>
                <w:rFonts w:hint="eastAsia" w:ascii="宋体" w:hAnsi="宋体"/>
                <w:sz w:val="24"/>
              </w:rPr>
              <w:t>安全法学</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32</w:t>
            </w:r>
          </w:p>
        </w:tc>
        <w:tc>
          <w:tcPr>
            <w:tcW w:w="1093" w:type="dxa"/>
            <w:gridSpan w:val="2"/>
            <w:noWrap w:val="0"/>
            <w:vAlign w:val="center"/>
          </w:tcPr>
          <w:p>
            <w:pPr>
              <w:spacing w:line="0" w:lineRule="atLeast"/>
              <w:jc w:val="center"/>
              <w:rPr>
                <w:rFonts w:ascii="宋体" w:hAnsi="宋体"/>
                <w:bCs/>
                <w:sz w:val="24"/>
              </w:rPr>
            </w:pPr>
            <w:r>
              <w:rPr>
                <w:rFonts w:ascii="宋体" w:hAnsi="宋体"/>
                <w:bCs/>
                <w:sz w:val="24"/>
              </w:rPr>
              <w:t>路洪斌</w:t>
            </w:r>
          </w:p>
        </w:tc>
        <w:tc>
          <w:tcPr>
            <w:tcW w:w="1551" w:type="dxa"/>
            <w:gridSpan w:val="5"/>
            <w:noWrap w:val="0"/>
            <w:vAlign w:val="center"/>
          </w:tcPr>
          <w:p>
            <w:pPr>
              <w:spacing w:line="0" w:lineRule="atLeast"/>
              <w:jc w:val="center"/>
              <w:rPr>
                <w:rFonts w:ascii="宋体" w:hAnsi="宋体"/>
                <w:bCs/>
                <w:sz w:val="24"/>
              </w:rPr>
            </w:pPr>
            <w:r>
              <w:rPr>
                <w:rFonts w:hint="eastAsia" w:ascii="宋体" w:hAnsi="宋体"/>
                <w:bCs/>
                <w:sz w:val="24"/>
              </w:rPr>
              <w:t>高级</w:t>
            </w:r>
            <w:r>
              <w:rPr>
                <w:rFonts w:ascii="宋体" w:hAnsi="宋体"/>
                <w:bCs/>
                <w:sz w:val="24"/>
              </w:rPr>
              <w:t>工程师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ascii="宋体" w:hAnsi="宋体"/>
                <w:sz w:val="24"/>
              </w:rPr>
            </w:pPr>
            <w:r>
              <w:rPr>
                <w:rFonts w:hint="eastAsia" w:ascii="宋体" w:hAnsi="宋体"/>
                <w:sz w:val="24"/>
              </w:rPr>
              <w:t>事故调查与分析技术</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32</w:t>
            </w:r>
          </w:p>
        </w:tc>
        <w:tc>
          <w:tcPr>
            <w:tcW w:w="1093" w:type="dxa"/>
            <w:gridSpan w:val="2"/>
            <w:noWrap w:val="0"/>
            <w:vAlign w:val="center"/>
          </w:tcPr>
          <w:p>
            <w:pPr>
              <w:spacing w:line="0" w:lineRule="atLeast"/>
              <w:jc w:val="center"/>
              <w:rPr>
                <w:rFonts w:ascii="宋体" w:hAnsi="宋体"/>
                <w:bCs/>
                <w:sz w:val="24"/>
              </w:rPr>
            </w:pPr>
            <w:r>
              <w:rPr>
                <w:rFonts w:hint="eastAsia" w:ascii="宋体" w:hAnsi="宋体"/>
                <w:sz w:val="24"/>
              </w:rPr>
              <w:t>练兰英</w:t>
            </w:r>
          </w:p>
        </w:tc>
        <w:tc>
          <w:tcPr>
            <w:tcW w:w="1551" w:type="dxa"/>
            <w:gridSpan w:val="5"/>
            <w:noWrap w:val="0"/>
            <w:vAlign w:val="center"/>
          </w:tcPr>
          <w:p>
            <w:pPr>
              <w:spacing w:line="0" w:lineRule="atLeast"/>
              <w:jc w:val="center"/>
              <w:rPr>
                <w:rFonts w:ascii="宋体" w:hAnsi="宋体"/>
                <w:bCs/>
                <w:sz w:val="24"/>
              </w:rPr>
            </w:pPr>
            <w:r>
              <w:rPr>
                <w:rFonts w:hint="eastAsia" w:ascii="宋体" w:hAnsi="宋体"/>
                <w:bCs/>
                <w:sz w:val="24"/>
              </w:rPr>
              <w:t>副教授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ascii="宋体" w:hAnsi="宋体"/>
                <w:sz w:val="24"/>
              </w:rPr>
            </w:pPr>
            <w:r>
              <w:rPr>
                <w:rFonts w:hint="eastAsia" w:ascii="宋体" w:hAnsi="宋体"/>
                <w:sz w:val="24"/>
              </w:rPr>
              <w:t>安全检测与监控</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36</w:t>
            </w:r>
          </w:p>
        </w:tc>
        <w:tc>
          <w:tcPr>
            <w:tcW w:w="1093" w:type="dxa"/>
            <w:gridSpan w:val="2"/>
            <w:noWrap w:val="0"/>
            <w:vAlign w:val="center"/>
          </w:tcPr>
          <w:p>
            <w:pPr>
              <w:spacing w:line="0" w:lineRule="atLeast"/>
              <w:jc w:val="center"/>
              <w:rPr>
                <w:rFonts w:hint="eastAsia" w:ascii="宋体" w:hAnsi="宋体"/>
                <w:bCs/>
                <w:sz w:val="24"/>
              </w:rPr>
            </w:pPr>
            <w:r>
              <w:rPr>
                <w:rFonts w:ascii="宋体" w:hAnsi="宋体"/>
                <w:bCs/>
                <w:sz w:val="24"/>
              </w:rPr>
              <w:t>胡徐胜</w:t>
            </w:r>
          </w:p>
          <w:p>
            <w:pPr>
              <w:spacing w:line="0" w:lineRule="atLeast"/>
              <w:jc w:val="center"/>
              <w:rPr>
                <w:rFonts w:ascii="宋体" w:hAnsi="宋体"/>
                <w:bCs/>
                <w:sz w:val="24"/>
              </w:rPr>
            </w:pPr>
            <w:r>
              <w:rPr>
                <w:rFonts w:ascii="宋体" w:hAnsi="宋体"/>
                <w:bCs/>
                <w:sz w:val="24"/>
              </w:rPr>
              <w:t>李平</w:t>
            </w:r>
          </w:p>
        </w:tc>
        <w:tc>
          <w:tcPr>
            <w:tcW w:w="1551" w:type="dxa"/>
            <w:gridSpan w:val="5"/>
            <w:noWrap w:val="0"/>
            <w:vAlign w:val="center"/>
          </w:tcPr>
          <w:p>
            <w:pPr>
              <w:spacing w:line="0" w:lineRule="atLeast"/>
              <w:jc w:val="center"/>
              <w:rPr>
                <w:rFonts w:hint="eastAsia" w:ascii="宋体" w:hAnsi="宋体"/>
                <w:bCs/>
                <w:sz w:val="24"/>
              </w:rPr>
            </w:pPr>
            <w:r>
              <w:rPr>
                <w:rFonts w:hint="eastAsia" w:ascii="宋体" w:hAnsi="宋体"/>
                <w:bCs/>
                <w:sz w:val="24"/>
              </w:rPr>
              <w:t>副教授</w:t>
            </w:r>
          </w:p>
          <w:p>
            <w:pPr>
              <w:spacing w:line="0" w:lineRule="atLeast"/>
              <w:jc w:val="center"/>
              <w:rPr>
                <w:rFonts w:ascii="宋体" w:hAnsi="宋体"/>
                <w:bCs/>
                <w:sz w:val="24"/>
              </w:rPr>
            </w:pPr>
            <w:r>
              <w:rPr>
                <w:rFonts w:ascii="宋体" w:hAnsi="宋体"/>
                <w:bCs/>
                <w:sz w:val="24"/>
              </w:rPr>
              <w:t>讲师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03" w:type="dxa"/>
            <w:gridSpan w:val="3"/>
            <w:vMerge w:val="continue"/>
            <w:noWrap w:val="0"/>
            <w:vAlign w:val="center"/>
          </w:tcPr>
          <w:p>
            <w:pPr>
              <w:rPr>
                <w:sz w:val="24"/>
              </w:rPr>
            </w:pPr>
          </w:p>
        </w:tc>
        <w:tc>
          <w:tcPr>
            <w:tcW w:w="3343" w:type="dxa"/>
            <w:gridSpan w:val="7"/>
            <w:noWrap w:val="0"/>
            <w:vAlign w:val="center"/>
          </w:tcPr>
          <w:p>
            <w:pPr>
              <w:spacing w:line="0" w:lineRule="atLeast"/>
              <w:jc w:val="center"/>
              <w:rPr>
                <w:rFonts w:ascii="宋体" w:hAnsi="宋体"/>
                <w:sz w:val="24"/>
              </w:rPr>
            </w:pPr>
            <w:r>
              <w:rPr>
                <w:rFonts w:hint="eastAsia" w:ascii="宋体" w:hAnsi="宋体"/>
                <w:sz w:val="24"/>
              </w:rPr>
              <w:t>防火防爆技术</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40</w:t>
            </w:r>
          </w:p>
        </w:tc>
        <w:tc>
          <w:tcPr>
            <w:tcW w:w="1093" w:type="dxa"/>
            <w:gridSpan w:val="2"/>
            <w:noWrap w:val="0"/>
            <w:vAlign w:val="center"/>
          </w:tcPr>
          <w:p>
            <w:pPr>
              <w:spacing w:line="0" w:lineRule="atLeast"/>
              <w:jc w:val="center"/>
              <w:rPr>
                <w:rFonts w:ascii="宋体" w:hAnsi="宋体"/>
                <w:bCs/>
                <w:sz w:val="24"/>
              </w:rPr>
            </w:pPr>
            <w:r>
              <w:rPr>
                <w:rFonts w:ascii="宋体" w:hAnsi="宋体"/>
                <w:bCs/>
                <w:sz w:val="24"/>
              </w:rPr>
              <w:t>李平</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讲师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503" w:type="dxa"/>
            <w:gridSpan w:val="3"/>
            <w:vMerge w:val="restart"/>
            <w:noWrap w:val="0"/>
            <w:vAlign w:val="center"/>
          </w:tcPr>
          <w:p>
            <w:pPr>
              <w:rPr>
                <w:sz w:val="24"/>
              </w:rPr>
            </w:pPr>
            <w:r>
              <w:rPr>
                <w:rFonts w:hAnsi="宋体"/>
                <w:sz w:val="24"/>
              </w:rPr>
              <w:t>已开出专业</w:t>
            </w:r>
            <w:r>
              <w:rPr>
                <w:rFonts w:hint="eastAsia" w:hAnsi="宋体"/>
                <w:sz w:val="24"/>
              </w:rPr>
              <w:t>教育</w:t>
            </w:r>
            <w:r>
              <w:rPr>
                <w:rFonts w:hAnsi="宋体"/>
                <w:sz w:val="24"/>
              </w:rPr>
              <w:t>必修课名称、学时、任课教师职</w:t>
            </w:r>
            <w:r>
              <w:rPr>
                <w:rFonts w:hint="eastAsia" w:hAnsi="宋体"/>
                <w:sz w:val="24"/>
              </w:rPr>
              <w:t>称</w:t>
            </w:r>
            <w:r>
              <w:rPr>
                <w:rFonts w:hAnsi="宋体"/>
                <w:sz w:val="24"/>
              </w:rPr>
              <w:t>是否达到大纲要求</w:t>
            </w:r>
          </w:p>
        </w:tc>
        <w:tc>
          <w:tcPr>
            <w:tcW w:w="3343" w:type="dxa"/>
            <w:gridSpan w:val="7"/>
            <w:noWrap w:val="0"/>
            <w:vAlign w:val="center"/>
          </w:tcPr>
          <w:p>
            <w:pPr>
              <w:spacing w:line="0" w:lineRule="atLeast"/>
              <w:jc w:val="center"/>
              <w:rPr>
                <w:b/>
                <w:sz w:val="24"/>
              </w:rPr>
            </w:pPr>
            <w:r>
              <w:rPr>
                <w:rFonts w:hAnsi="宋体"/>
                <w:b/>
                <w:sz w:val="24"/>
              </w:rPr>
              <w:t>课程名称</w:t>
            </w:r>
          </w:p>
        </w:tc>
        <w:tc>
          <w:tcPr>
            <w:tcW w:w="1033" w:type="dxa"/>
            <w:gridSpan w:val="4"/>
            <w:noWrap w:val="0"/>
            <w:vAlign w:val="center"/>
          </w:tcPr>
          <w:p>
            <w:pPr>
              <w:spacing w:line="0" w:lineRule="atLeast"/>
              <w:jc w:val="center"/>
              <w:rPr>
                <w:b/>
                <w:sz w:val="24"/>
              </w:rPr>
            </w:pPr>
            <w:r>
              <w:rPr>
                <w:rFonts w:hAnsi="宋体"/>
                <w:b/>
                <w:sz w:val="24"/>
              </w:rPr>
              <w:t>学时</w:t>
            </w:r>
          </w:p>
        </w:tc>
        <w:tc>
          <w:tcPr>
            <w:tcW w:w="1093" w:type="dxa"/>
            <w:gridSpan w:val="2"/>
            <w:noWrap w:val="0"/>
            <w:vAlign w:val="center"/>
          </w:tcPr>
          <w:p>
            <w:pPr>
              <w:spacing w:line="0" w:lineRule="atLeast"/>
              <w:jc w:val="center"/>
              <w:rPr>
                <w:b/>
                <w:bCs/>
                <w:sz w:val="24"/>
              </w:rPr>
            </w:pPr>
            <w:r>
              <w:rPr>
                <w:rFonts w:hAnsi="宋体"/>
                <w:b/>
                <w:bCs/>
                <w:sz w:val="24"/>
              </w:rPr>
              <w:t>任课教师</w:t>
            </w:r>
          </w:p>
        </w:tc>
        <w:tc>
          <w:tcPr>
            <w:tcW w:w="1551" w:type="dxa"/>
            <w:gridSpan w:val="5"/>
            <w:noWrap w:val="0"/>
            <w:vAlign w:val="center"/>
          </w:tcPr>
          <w:p>
            <w:pPr>
              <w:spacing w:line="0" w:lineRule="atLeast"/>
              <w:jc w:val="center"/>
              <w:rPr>
                <w:b/>
                <w:bCs/>
                <w:sz w:val="24"/>
              </w:rPr>
            </w:pPr>
            <w:r>
              <w:rPr>
                <w:rFonts w:hAnsi="宋体"/>
                <w:b/>
                <w:bCs/>
                <w:sz w:val="24"/>
              </w:rPr>
              <w:t>职称</w:t>
            </w:r>
          </w:p>
        </w:tc>
        <w:tc>
          <w:tcPr>
            <w:tcW w:w="1392" w:type="dxa"/>
            <w:noWrap w:val="0"/>
            <w:vAlign w:val="center"/>
          </w:tcPr>
          <w:p>
            <w:pPr>
              <w:spacing w:line="0" w:lineRule="atLeast"/>
              <w:jc w:val="center"/>
              <w:rPr>
                <w:sz w:val="24"/>
              </w:rPr>
            </w:pPr>
            <w:r>
              <w:rPr>
                <w:rFonts w:hAnsi="宋体"/>
                <w:b/>
                <w:sz w:val="24"/>
              </w:rPr>
              <w:t>是否达到大纲要求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jc w:val="center"/>
              <w:rPr>
                <w:rFonts w:ascii="宋体" w:hAnsi="宋体"/>
                <w:szCs w:val="21"/>
              </w:rPr>
            </w:pPr>
            <w:r>
              <w:rPr>
                <w:rFonts w:hint="eastAsia" w:ascii="宋体" w:hAnsi="宋体"/>
                <w:szCs w:val="21"/>
              </w:rPr>
              <w:t>建筑安全工程(建筑方向）</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32</w:t>
            </w:r>
          </w:p>
        </w:tc>
        <w:tc>
          <w:tcPr>
            <w:tcW w:w="1093" w:type="dxa"/>
            <w:gridSpan w:val="2"/>
            <w:noWrap w:val="0"/>
            <w:vAlign w:val="center"/>
          </w:tcPr>
          <w:p>
            <w:pPr>
              <w:spacing w:line="0" w:lineRule="atLeast"/>
              <w:jc w:val="center"/>
              <w:rPr>
                <w:rFonts w:ascii="宋体" w:hAnsi="宋体"/>
                <w:bCs/>
                <w:sz w:val="24"/>
              </w:rPr>
            </w:pPr>
            <w:r>
              <w:rPr>
                <w:rFonts w:ascii="宋体" w:hAnsi="宋体"/>
                <w:bCs/>
                <w:sz w:val="24"/>
              </w:rPr>
              <w:t>刘加冬</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讲师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jc w:val="center"/>
              <w:rPr>
                <w:rFonts w:ascii="宋体" w:hAnsi="宋体"/>
                <w:szCs w:val="21"/>
              </w:rPr>
            </w:pPr>
            <w:r>
              <w:rPr>
                <w:rFonts w:hint="eastAsia" w:ascii="宋体" w:hAnsi="宋体"/>
                <w:szCs w:val="21"/>
              </w:rPr>
              <w:t>机械与电气安全工程(建筑方向）</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32</w:t>
            </w:r>
          </w:p>
        </w:tc>
        <w:tc>
          <w:tcPr>
            <w:tcW w:w="1093" w:type="dxa"/>
            <w:gridSpan w:val="2"/>
            <w:noWrap w:val="0"/>
            <w:vAlign w:val="center"/>
          </w:tcPr>
          <w:p>
            <w:pPr>
              <w:spacing w:line="0" w:lineRule="atLeast"/>
              <w:jc w:val="center"/>
              <w:rPr>
                <w:rFonts w:ascii="宋体" w:hAnsi="宋体"/>
                <w:bCs/>
                <w:sz w:val="24"/>
              </w:rPr>
            </w:pPr>
            <w:r>
              <w:rPr>
                <w:rFonts w:hint="eastAsia" w:ascii="宋体" w:hAnsi="宋体"/>
                <w:bCs/>
                <w:sz w:val="24"/>
              </w:rPr>
              <w:t>朱庆明</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讲师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jc w:val="center"/>
              <w:rPr>
                <w:rFonts w:ascii="宋体" w:hAnsi="宋体"/>
                <w:szCs w:val="21"/>
              </w:rPr>
            </w:pPr>
            <w:r>
              <w:rPr>
                <w:rFonts w:hint="eastAsia" w:ascii="宋体" w:hAnsi="宋体"/>
                <w:szCs w:val="21"/>
              </w:rPr>
              <w:t>工业通风与除尘(建筑方向）</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40</w:t>
            </w:r>
          </w:p>
        </w:tc>
        <w:tc>
          <w:tcPr>
            <w:tcW w:w="1093" w:type="dxa"/>
            <w:gridSpan w:val="2"/>
            <w:noWrap w:val="0"/>
            <w:vAlign w:val="center"/>
          </w:tcPr>
          <w:p>
            <w:pPr>
              <w:spacing w:line="0" w:lineRule="atLeast"/>
              <w:jc w:val="center"/>
              <w:rPr>
                <w:rFonts w:ascii="宋体" w:hAnsi="宋体"/>
                <w:bCs/>
                <w:sz w:val="24"/>
              </w:rPr>
            </w:pPr>
            <w:r>
              <w:rPr>
                <w:rFonts w:hint="eastAsia" w:ascii="宋体" w:hAnsi="宋体"/>
                <w:bCs/>
                <w:sz w:val="24"/>
              </w:rPr>
              <w:t>黄琪嵩</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讲师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jc w:val="center"/>
              <w:rPr>
                <w:rFonts w:ascii="宋体" w:hAnsi="宋体"/>
                <w:szCs w:val="21"/>
              </w:rPr>
            </w:pPr>
            <w:r>
              <w:rPr>
                <w:rFonts w:hint="eastAsia" w:ascii="宋体" w:hAnsi="宋体"/>
                <w:szCs w:val="21"/>
              </w:rPr>
              <w:t>安全评价(建筑方向）</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32</w:t>
            </w:r>
          </w:p>
        </w:tc>
        <w:tc>
          <w:tcPr>
            <w:tcW w:w="1093" w:type="dxa"/>
            <w:gridSpan w:val="2"/>
            <w:noWrap w:val="0"/>
            <w:vAlign w:val="center"/>
          </w:tcPr>
          <w:p>
            <w:pPr>
              <w:spacing w:line="0" w:lineRule="atLeast"/>
              <w:jc w:val="center"/>
              <w:rPr>
                <w:rFonts w:ascii="宋体" w:hAnsi="宋体"/>
                <w:bCs/>
                <w:sz w:val="24"/>
              </w:rPr>
            </w:pPr>
            <w:r>
              <w:rPr>
                <w:rFonts w:ascii="宋体" w:hAnsi="宋体"/>
                <w:bCs/>
                <w:sz w:val="24"/>
              </w:rPr>
              <w:t>路洪斌</w:t>
            </w:r>
          </w:p>
        </w:tc>
        <w:tc>
          <w:tcPr>
            <w:tcW w:w="1551" w:type="dxa"/>
            <w:gridSpan w:val="5"/>
            <w:noWrap w:val="0"/>
            <w:vAlign w:val="center"/>
          </w:tcPr>
          <w:p>
            <w:pPr>
              <w:spacing w:line="0" w:lineRule="atLeast"/>
              <w:jc w:val="center"/>
              <w:rPr>
                <w:rFonts w:ascii="宋体" w:hAnsi="宋体"/>
                <w:bCs/>
                <w:sz w:val="24"/>
              </w:rPr>
            </w:pPr>
            <w:r>
              <w:rPr>
                <w:rFonts w:hint="eastAsia" w:ascii="宋体" w:hAnsi="宋体"/>
                <w:bCs/>
                <w:sz w:val="24"/>
              </w:rPr>
              <w:t>高级</w:t>
            </w:r>
            <w:r>
              <w:rPr>
                <w:rFonts w:ascii="宋体" w:hAnsi="宋体"/>
                <w:bCs/>
                <w:sz w:val="24"/>
              </w:rPr>
              <w:t>工程师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jc w:val="center"/>
              <w:rPr>
                <w:rFonts w:ascii="宋体" w:hAnsi="宋体"/>
                <w:szCs w:val="21"/>
              </w:rPr>
            </w:pPr>
            <w:r>
              <w:rPr>
                <w:rFonts w:hint="eastAsia" w:ascii="宋体" w:hAnsi="宋体"/>
                <w:szCs w:val="21"/>
              </w:rPr>
              <w:t>建筑消防工程学（共有）</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40</w:t>
            </w:r>
          </w:p>
        </w:tc>
        <w:tc>
          <w:tcPr>
            <w:tcW w:w="1093" w:type="dxa"/>
            <w:gridSpan w:val="2"/>
            <w:noWrap w:val="0"/>
            <w:vAlign w:val="center"/>
          </w:tcPr>
          <w:p>
            <w:pPr>
              <w:spacing w:line="0" w:lineRule="atLeast"/>
              <w:jc w:val="center"/>
              <w:rPr>
                <w:rFonts w:ascii="宋体" w:hAnsi="宋体"/>
                <w:bCs/>
                <w:sz w:val="24"/>
              </w:rPr>
            </w:pPr>
            <w:r>
              <w:rPr>
                <w:rFonts w:hint="eastAsia" w:ascii="宋体" w:hAnsi="宋体"/>
                <w:bCs/>
                <w:sz w:val="24"/>
              </w:rPr>
              <w:t>彭龙杰</w:t>
            </w:r>
          </w:p>
        </w:tc>
        <w:tc>
          <w:tcPr>
            <w:tcW w:w="1551" w:type="dxa"/>
            <w:gridSpan w:val="5"/>
            <w:noWrap w:val="0"/>
            <w:vAlign w:val="center"/>
          </w:tcPr>
          <w:p>
            <w:pPr>
              <w:spacing w:line="0" w:lineRule="atLeast"/>
              <w:jc w:val="center"/>
              <w:rPr>
                <w:rFonts w:ascii="宋体" w:hAnsi="宋体"/>
                <w:bCs/>
                <w:sz w:val="24"/>
              </w:rPr>
            </w:pPr>
            <w:r>
              <w:rPr>
                <w:rFonts w:hint="eastAsia" w:ascii="宋体" w:hAnsi="宋体"/>
                <w:bCs/>
                <w:sz w:val="24"/>
              </w:rPr>
              <w:t>工程师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jc w:val="center"/>
              <w:rPr>
                <w:rFonts w:ascii="宋体" w:hAnsi="宋体"/>
                <w:szCs w:val="21"/>
              </w:rPr>
            </w:pPr>
            <w:r>
              <w:rPr>
                <w:rFonts w:hint="eastAsia" w:ascii="宋体" w:hAnsi="宋体"/>
                <w:szCs w:val="21"/>
              </w:rPr>
              <w:t>工业企业防火(消防方向）</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32</w:t>
            </w:r>
          </w:p>
        </w:tc>
        <w:tc>
          <w:tcPr>
            <w:tcW w:w="1093" w:type="dxa"/>
            <w:gridSpan w:val="2"/>
            <w:noWrap w:val="0"/>
            <w:vAlign w:val="center"/>
          </w:tcPr>
          <w:p>
            <w:pPr>
              <w:spacing w:line="0" w:lineRule="atLeast"/>
              <w:jc w:val="center"/>
              <w:rPr>
                <w:rFonts w:ascii="宋体" w:hAnsi="宋体"/>
                <w:bCs/>
                <w:sz w:val="24"/>
              </w:rPr>
            </w:pPr>
            <w:r>
              <w:rPr>
                <w:rFonts w:hint="eastAsia" w:ascii="宋体" w:hAnsi="宋体"/>
                <w:bCs/>
                <w:sz w:val="24"/>
              </w:rPr>
              <w:t>彭龙杰</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工程师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jc w:val="center"/>
              <w:rPr>
                <w:rFonts w:ascii="宋体" w:hAnsi="宋体"/>
                <w:szCs w:val="21"/>
              </w:rPr>
            </w:pPr>
            <w:r>
              <w:rPr>
                <w:rFonts w:hint="eastAsia" w:ascii="宋体" w:hAnsi="宋体"/>
                <w:szCs w:val="21"/>
              </w:rPr>
              <w:t>电气防火技术(消防方向）</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32</w:t>
            </w:r>
          </w:p>
        </w:tc>
        <w:tc>
          <w:tcPr>
            <w:tcW w:w="1093" w:type="dxa"/>
            <w:gridSpan w:val="2"/>
            <w:noWrap w:val="0"/>
            <w:vAlign w:val="center"/>
          </w:tcPr>
          <w:p>
            <w:pPr>
              <w:spacing w:line="0" w:lineRule="atLeast"/>
              <w:jc w:val="center"/>
              <w:rPr>
                <w:rFonts w:ascii="宋体" w:hAnsi="宋体"/>
                <w:bCs/>
                <w:sz w:val="24"/>
              </w:rPr>
            </w:pPr>
            <w:r>
              <w:rPr>
                <w:rFonts w:ascii="宋体" w:hAnsi="宋体"/>
                <w:bCs/>
                <w:sz w:val="24"/>
              </w:rPr>
              <w:t>齐敏</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工程师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jc w:val="center"/>
              <w:rPr>
                <w:rFonts w:hint="eastAsia" w:ascii="宋体" w:hAnsi="宋体"/>
                <w:szCs w:val="21"/>
              </w:rPr>
            </w:pPr>
            <w:r>
              <w:rPr>
                <w:rFonts w:hint="eastAsia" w:ascii="宋体" w:hAnsi="宋体"/>
                <w:szCs w:val="21"/>
              </w:rPr>
              <w:t>消防性能化设计(消防方向）</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40</w:t>
            </w:r>
          </w:p>
        </w:tc>
        <w:tc>
          <w:tcPr>
            <w:tcW w:w="1093" w:type="dxa"/>
            <w:gridSpan w:val="2"/>
            <w:noWrap w:val="0"/>
            <w:vAlign w:val="center"/>
          </w:tcPr>
          <w:p>
            <w:pPr>
              <w:spacing w:line="0" w:lineRule="atLeast"/>
              <w:jc w:val="center"/>
              <w:rPr>
                <w:rFonts w:ascii="宋体" w:hAnsi="宋体"/>
                <w:bCs/>
                <w:sz w:val="24"/>
              </w:rPr>
            </w:pPr>
            <w:r>
              <w:rPr>
                <w:rFonts w:ascii="宋体" w:hAnsi="宋体"/>
                <w:bCs/>
                <w:sz w:val="24"/>
              </w:rPr>
              <w:t>齐敏</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工程师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jc w:val="center"/>
              <w:rPr>
                <w:rFonts w:hint="eastAsia" w:ascii="宋体" w:hAnsi="宋体"/>
                <w:szCs w:val="21"/>
              </w:rPr>
            </w:pPr>
            <w:r>
              <w:rPr>
                <w:rFonts w:hint="eastAsia" w:ascii="宋体" w:hAnsi="宋体"/>
                <w:szCs w:val="21"/>
              </w:rPr>
              <w:t>火灾风险评估(消防方向）</w:t>
            </w:r>
          </w:p>
        </w:tc>
        <w:tc>
          <w:tcPr>
            <w:tcW w:w="1033" w:type="dxa"/>
            <w:gridSpan w:val="4"/>
            <w:noWrap w:val="0"/>
            <w:vAlign w:val="center"/>
          </w:tcPr>
          <w:p>
            <w:pPr>
              <w:spacing w:line="0" w:lineRule="atLeast"/>
              <w:jc w:val="center"/>
              <w:rPr>
                <w:rFonts w:ascii="宋体" w:hAnsi="宋体"/>
                <w:sz w:val="24"/>
              </w:rPr>
            </w:pPr>
            <w:r>
              <w:rPr>
                <w:rFonts w:hint="eastAsia" w:ascii="宋体" w:hAnsi="宋体"/>
                <w:sz w:val="24"/>
              </w:rPr>
              <w:t>32</w:t>
            </w:r>
          </w:p>
        </w:tc>
        <w:tc>
          <w:tcPr>
            <w:tcW w:w="1093" w:type="dxa"/>
            <w:gridSpan w:val="2"/>
            <w:noWrap w:val="0"/>
            <w:vAlign w:val="center"/>
          </w:tcPr>
          <w:p>
            <w:pPr>
              <w:spacing w:line="0" w:lineRule="atLeast"/>
              <w:jc w:val="center"/>
              <w:rPr>
                <w:rFonts w:ascii="宋体" w:hAnsi="宋体"/>
                <w:bCs/>
                <w:sz w:val="24"/>
              </w:rPr>
            </w:pPr>
            <w:r>
              <w:rPr>
                <w:rFonts w:ascii="宋体" w:hAnsi="宋体"/>
                <w:bCs/>
                <w:sz w:val="24"/>
              </w:rPr>
              <w:t>齐敏</w:t>
            </w:r>
          </w:p>
        </w:tc>
        <w:tc>
          <w:tcPr>
            <w:tcW w:w="1551" w:type="dxa"/>
            <w:gridSpan w:val="5"/>
            <w:noWrap w:val="0"/>
            <w:vAlign w:val="center"/>
          </w:tcPr>
          <w:p>
            <w:pPr>
              <w:spacing w:line="0" w:lineRule="atLeast"/>
              <w:jc w:val="center"/>
              <w:rPr>
                <w:rFonts w:ascii="宋体" w:hAnsi="宋体"/>
                <w:bCs/>
                <w:sz w:val="24"/>
              </w:rPr>
            </w:pPr>
            <w:r>
              <w:rPr>
                <w:rFonts w:ascii="宋体" w:hAnsi="宋体"/>
                <w:bCs/>
                <w:sz w:val="24"/>
              </w:rPr>
              <w:t>工程师</w:t>
            </w:r>
          </w:p>
        </w:tc>
        <w:tc>
          <w:tcPr>
            <w:tcW w:w="1392" w:type="dxa"/>
            <w:noWrap w:val="0"/>
            <w:vAlign w:val="center"/>
          </w:tcPr>
          <w:p>
            <w:pPr>
              <w:spacing w:line="0" w:lineRule="atLeast"/>
              <w:jc w:val="center"/>
              <w:rPr>
                <w:rFonts w:ascii="宋体" w:hAnsi="宋体"/>
                <w:sz w:val="24"/>
              </w:rPr>
            </w:pPr>
            <w:r>
              <w:rPr>
                <w:rFonts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503" w:type="dxa"/>
            <w:gridSpan w:val="3"/>
            <w:vMerge w:val="restart"/>
            <w:noWrap w:val="0"/>
            <w:vAlign w:val="center"/>
          </w:tcPr>
          <w:p>
            <w:pPr>
              <w:rPr>
                <w:sz w:val="24"/>
              </w:rPr>
            </w:pPr>
            <w:r>
              <w:rPr>
                <w:rFonts w:hAnsi="宋体"/>
                <w:sz w:val="24"/>
              </w:rPr>
              <w:t>已开出专业</w:t>
            </w:r>
            <w:r>
              <w:rPr>
                <w:rFonts w:hint="eastAsia" w:hAnsi="宋体"/>
                <w:sz w:val="24"/>
              </w:rPr>
              <w:t>教育选</w:t>
            </w:r>
            <w:r>
              <w:rPr>
                <w:rFonts w:hAnsi="宋体"/>
                <w:sz w:val="24"/>
              </w:rPr>
              <w:t>修课名称、学时、任课教师职</w:t>
            </w:r>
            <w:r>
              <w:rPr>
                <w:rFonts w:hint="eastAsia" w:hAnsi="宋体"/>
                <w:sz w:val="24"/>
              </w:rPr>
              <w:t>称</w:t>
            </w:r>
            <w:r>
              <w:rPr>
                <w:rFonts w:hAnsi="宋体"/>
                <w:sz w:val="24"/>
              </w:rPr>
              <w:t>是否达到大纲要求</w:t>
            </w:r>
          </w:p>
        </w:tc>
        <w:tc>
          <w:tcPr>
            <w:tcW w:w="3343" w:type="dxa"/>
            <w:gridSpan w:val="7"/>
            <w:noWrap w:val="0"/>
            <w:vAlign w:val="center"/>
          </w:tcPr>
          <w:p>
            <w:pPr>
              <w:spacing w:line="0" w:lineRule="atLeast"/>
              <w:jc w:val="center"/>
              <w:rPr>
                <w:b/>
                <w:sz w:val="24"/>
              </w:rPr>
            </w:pPr>
            <w:r>
              <w:rPr>
                <w:rFonts w:hAnsi="宋体"/>
                <w:b/>
                <w:sz w:val="24"/>
              </w:rPr>
              <w:t>课程名称</w:t>
            </w:r>
          </w:p>
        </w:tc>
        <w:tc>
          <w:tcPr>
            <w:tcW w:w="1033" w:type="dxa"/>
            <w:gridSpan w:val="4"/>
            <w:noWrap w:val="0"/>
            <w:vAlign w:val="center"/>
          </w:tcPr>
          <w:p>
            <w:pPr>
              <w:spacing w:line="0" w:lineRule="atLeast"/>
              <w:jc w:val="center"/>
              <w:rPr>
                <w:b/>
                <w:sz w:val="24"/>
              </w:rPr>
            </w:pPr>
            <w:r>
              <w:rPr>
                <w:rFonts w:hAnsi="宋体"/>
                <w:b/>
                <w:sz w:val="24"/>
              </w:rPr>
              <w:t>学时</w:t>
            </w:r>
          </w:p>
        </w:tc>
        <w:tc>
          <w:tcPr>
            <w:tcW w:w="1093" w:type="dxa"/>
            <w:gridSpan w:val="2"/>
            <w:noWrap w:val="0"/>
            <w:vAlign w:val="center"/>
          </w:tcPr>
          <w:p>
            <w:pPr>
              <w:spacing w:line="0" w:lineRule="atLeast"/>
              <w:jc w:val="center"/>
              <w:rPr>
                <w:b/>
                <w:bCs/>
                <w:sz w:val="24"/>
              </w:rPr>
            </w:pPr>
            <w:r>
              <w:rPr>
                <w:rFonts w:hAnsi="宋体"/>
                <w:b/>
                <w:bCs/>
                <w:sz w:val="24"/>
              </w:rPr>
              <w:t>任课教师</w:t>
            </w:r>
          </w:p>
        </w:tc>
        <w:tc>
          <w:tcPr>
            <w:tcW w:w="1551" w:type="dxa"/>
            <w:gridSpan w:val="5"/>
            <w:noWrap w:val="0"/>
            <w:vAlign w:val="center"/>
          </w:tcPr>
          <w:p>
            <w:pPr>
              <w:spacing w:line="0" w:lineRule="atLeast"/>
              <w:jc w:val="center"/>
              <w:rPr>
                <w:b/>
                <w:bCs/>
                <w:sz w:val="24"/>
              </w:rPr>
            </w:pPr>
            <w:r>
              <w:rPr>
                <w:rFonts w:hAnsi="宋体"/>
                <w:b/>
                <w:bCs/>
                <w:sz w:val="24"/>
              </w:rPr>
              <w:t>职称</w:t>
            </w:r>
          </w:p>
        </w:tc>
        <w:tc>
          <w:tcPr>
            <w:tcW w:w="1392" w:type="dxa"/>
            <w:noWrap w:val="0"/>
            <w:vAlign w:val="center"/>
          </w:tcPr>
          <w:p>
            <w:pPr>
              <w:spacing w:line="0" w:lineRule="atLeast"/>
              <w:jc w:val="center"/>
              <w:rPr>
                <w:sz w:val="24"/>
              </w:rPr>
            </w:pPr>
            <w:r>
              <w:rPr>
                <w:rFonts w:hAnsi="宋体"/>
                <w:b/>
                <w:sz w:val="24"/>
              </w:rPr>
              <w:t>是否达到大纲要求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rPr>
                <w:sz w:val="24"/>
              </w:rPr>
            </w:pPr>
          </w:p>
        </w:tc>
        <w:tc>
          <w:tcPr>
            <w:tcW w:w="3343" w:type="dxa"/>
            <w:gridSpan w:val="7"/>
            <w:noWrap w:val="0"/>
            <w:vAlign w:val="center"/>
          </w:tcPr>
          <w:p>
            <w:pPr>
              <w:pStyle w:val="9"/>
              <w:wordWrap/>
              <w:rPr>
                <w:sz w:val="24"/>
                <w:szCs w:val="24"/>
              </w:rPr>
            </w:pPr>
            <w:r>
              <w:rPr>
                <w:rFonts w:hint="eastAsia"/>
                <w:sz w:val="24"/>
                <w:szCs w:val="24"/>
              </w:rPr>
              <w:t>职业安全与卫生学</w:t>
            </w:r>
            <w:r>
              <w:rPr>
                <w:rFonts w:hint="eastAsia" w:ascii="宋体" w:hAnsi="宋体"/>
                <w:szCs w:val="21"/>
              </w:rPr>
              <w:t>(建筑方向）</w:t>
            </w:r>
          </w:p>
        </w:tc>
        <w:tc>
          <w:tcPr>
            <w:tcW w:w="1033" w:type="dxa"/>
            <w:gridSpan w:val="4"/>
            <w:noWrap w:val="0"/>
            <w:vAlign w:val="center"/>
          </w:tcPr>
          <w:p>
            <w:pPr>
              <w:spacing w:line="0" w:lineRule="atLeast"/>
              <w:jc w:val="center"/>
              <w:rPr>
                <w:sz w:val="24"/>
              </w:rPr>
            </w:pPr>
            <w:r>
              <w:rPr>
                <w:rFonts w:hint="eastAsia"/>
                <w:sz w:val="24"/>
              </w:rPr>
              <w:t>32</w:t>
            </w:r>
          </w:p>
        </w:tc>
        <w:tc>
          <w:tcPr>
            <w:tcW w:w="1093" w:type="dxa"/>
            <w:gridSpan w:val="2"/>
            <w:noWrap w:val="0"/>
            <w:vAlign w:val="center"/>
          </w:tcPr>
          <w:p>
            <w:pPr>
              <w:spacing w:line="0" w:lineRule="atLeast"/>
              <w:jc w:val="center"/>
              <w:rPr>
                <w:bCs/>
                <w:sz w:val="24"/>
              </w:rPr>
            </w:pPr>
            <w:r>
              <w:rPr>
                <w:rFonts w:hint="eastAsia"/>
                <w:bCs/>
                <w:sz w:val="24"/>
              </w:rPr>
              <w:t>徐嘉晨</w:t>
            </w:r>
          </w:p>
        </w:tc>
        <w:tc>
          <w:tcPr>
            <w:tcW w:w="1551" w:type="dxa"/>
            <w:gridSpan w:val="5"/>
            <w:noWrap w:val="0"/>
            <w:vAlign w:val="center"/>
          </w:tcPr>
          <w:p>
            <w:pPr>
              <w:spacing w:line="0" w:lineRule="atLeast"/>
              <w:jc w:val="center"/>
              <w:rPr>
                <w:bCs/>
                <w:sz w:val="24"/>
              </w:rPr>
            </w:pPr>
            <w:r>
              <w:rPr>
                <w:rFonts w:hint="eastAsia"/>
                <w:bCs/>
                <w:sz w:val="24"/>
              </w:rPr>
              <w:t>讲师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rPr>
                <w:sz w:val="24"/>
              </w:rPr>
            </w:pPr>
          </w:p>
        </w:tc>
        <w:tc>
          <w:tcPr>
            <w:tcW w:w="3343" w:type="dxa"/>
            <w:gridSpan w:val="7"/>
            <w:noWrap w:val="0"/>
            <w:vAlign w:val="center"/>
          </w:tcPr>
          <w:p>
            <w:pPr>
              <w:pStyle w:val="9"/>
              <w:wordWrap/>
              <w:rPr>
                <w:sz w:val="24"/>
                <w:szCs w:val="24"/>
              </w:rPr>
            </w:pPr>
            <w:r>
              <w:rPr>
                <w:rFonts w:hint="eastAsia"/>
                <w:sz w:val="24"/>
                <w:szCs w:val="24"/>
              </w:rPr>
              <w:t>建筑概论</w:t>
            </w:r>
            <w:r>
              <w:rPr>
                <w:rFonts w:hint="eastAsia" w:ascii="宋体" w:hAnsi="宋体"/>
                <w:szCs w:val="21"/>
              </w:rPr>
              <w:t>(建筑方向）</w:t>
            </w:r>
          </w:p>
        </w:tc>
        <w:tc>
          <w:tcPr>
            <w:tcW w:w="1033" w:type="dxa"/>
            <w:gridSpan w:val="4"/>
            <w:noWrap w:val="0"/>
            <w:vAlign w:val="center"/>
          </w:tcPr>
          <w:p>
            <w:pPr>
              <w:spacing w:line="0" w:lineRule="atLeast"/>
              <w:jc w:val="center"/>
              <w:rPr>
                <w:sz w:val="24"/>
              </w:rPr>
            </w:pPr>
            <w:r>
              <w:rPr>
                <w:rFonts w:hint="eastAsia"/>
                <w:sz w:val="24"/>
              </w:rPr>
              <w:t>32</w:t>
            </w:r>
          </w:p>
        </w:tc>
        <w:tc>
          <w:tcPr>
            <w:tcW w:w="1093" w:type="dxa"/>
            <w:gridSpan w:val="2"/>
            <w:noWrap w:val="0"/>
            <w:vAlign w:val="center"/>
          </w:tcPr>
          <w:p>
            <w:pPr>
              <w:spacing w:line="0" w:lineRule="atLeast"/>
              <w:jc w:val="center"/>
              <w:rPr>
                <w:sz w:val="24"/>
              </w:rPr>
            </w:pPr>
            <w:r>
              <w:rPr>
                <w:rFonts w:hint="eastAsia"/>
                <w:sz w:val="24"/>
              </w:rPr>
              <w:t>徐振华</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rPr>
                <w:sz w:val="24"/>
              </w:rPr>
            </w:pPr>
          </w:p>
        </w:tc>
        <w:tc>
          <w:tcPr>
            <w:tcW w:w="3343" w:type="dxa"/>
            <w:gridSpan w:val="7"/>
            <w:noWrap w:val="0"/>
            <w:vAlign w:val="center"/>
          </w:tcPr>
          <w:p>
            <w:pPr>
              <w:pStyle w:val="9"/>
              <w:rPr>
                <w:rFonts w:hint="eastAsia"/>
                <w:sz w:val="24"/>
                <w:szCs w:val="24"/>
              </w:rPr>
            </w:pPr>
            <w:r>
              <w:rPr>
                <w:rFonts w:hint="eastAsia"/>
                <w:sz w:val="24"/>
                <w:szCs w:val="24"/>
              </w:rPr>
              <w:t>数字资源检索与利用</w:t>
            </w:r>
            <w:r>
              <w:rPr>
                <w:rFonts w:hint="eastAsia" w:ascii="宋体" w:hAnsi="宋体"/>
                <w:szCs w:val="21"/>
              </w:rPr>
              <w:t>(建筑方向）</w:t>
            </w:r>
          </w:p>
        </w:tc>
        <w:tc>
          <w:tcPr>
            <w:tcW w:w="1033" w:type="dxa"/>
            <w:gridSpan w:val="4"/>
            <w:noWrap w:val="0"/>
            <w:vAlign w:val="center"/>
          </w:tcPr>
          <w:p>
            <w:pPr>
              <w:spacing w:line="0" w:lineRule="atLeast"/>
              <w:jc w:val="center"/>
              <w:rPr>
                <w:rFonts w:hint="eastAsia"/>
                <w:sz w:val="24"/>
              </w:rPr>
            </w:pPr>
            <w:r>
              <w:rPr>
                <w:rFonts w:hint="eastAsia"/>
                <w:sz w:val="24"/>
              </w:rPr>
              <w:t>16</w:t>
            </w:r>
          </w:p>
        </w:tc>
        <w:tc>
          <w:tcPr>
            <w:tcW w:w="1093" w:type="dxa"/>
            <w:gridSpan w:val="2"/>
            <w:noWrap w:val="0"/>
            <w:vAlign w:val="center"/>
          </w:tcPr>
          <w:p>
            <w:pPr>
              <w:spacing w:line="0" w:lineRule="atLeast"/>
              <w:jc w:val="center"/>
              <w:rPr>
                <w:bCs/>
                <w:sz w:val="24"/>
              </w:rPr>
            </w:pPr>
            <w:r>
              <w:rPr>
                <w:rFonts w:hint="eastAsia"/>
                <w:bCs/>
                <w:sz w:val="24"/>
              </w:rPr>
              <w:t>刘冰</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pStyle w:val="9"/>
              <w:wordWrap/>
              <w:rPr>
                <w:sz w:val="24"/>
                <w:szCs w:val="24"/>
              </w:rPr>
            </w:pPr>
            <w:r>
              <w:rPr>
                <w:rFonts w:hint="eastAsia"/>
                <w:sz w:val="24"/>
                <w:szCs w:val="24"/>
              </w:rPr>
              <w:t>安全心理学</w:t>
            </w:r>
          </w:p>
        </w:tc>
        <w:tc>
          <w:tcPr>
            <w:tcW w:w="1033" w:type="dxa"/>
            <w:gridSpan w:val="4"/>
            <w:noWrap w:val="0"/>
            <w:vAlign w:val="center"/>
          </w:tcPr>
          <w:p>
            <w:pPr>
              <w:spacing w:line="0" w:lineRule="atLeast"/>
              <w:jc w:val="center"/>
              <w:rPr>
                <w:sz w:val="24"/>
              </w:rPr>
            </w:pPr>
            <w:r>
              <w:rPr>
                <w:rFonts w:hint="eastAsia"/>
                <w:sz w:val="24"/>
              </w:rPr>
              <w:t>32</w:t>
            </w:r>
          </w:p>
        </w:tc>
        <w:tc>
          <w:tcPr>
            <w:tcW w:w="1093" w:type="dxa"/>
            <w:gridSpan w:val="2"/>
            <w:noWrap w:val="0"/>
            <w:vAlign w:val="center"/>
          </w:tcPr>
          <w:p>
            <w:pPr>
              <w:spacing w:line="0" w:lineRule="atLeast"/>
              <w:jc w:val="center"/>
              <w:rPr>
                <w:rFonts w:hint="eastAsia"/>
                <w:bCs/>
                <w:sz w:val="24"/>
              </w:rPr>
            </w:pPr>
            <w:r>
              <w:rPr>
                <w:rFonts w:hAnsi="宋体"/>
                <w:bCs/>
                <w:sz w:val="24"/>
              </w:rPr>
              <w:t>刘影</w:t>
            </w:r>
          </w:p>
          <w:p>
            <w:pPr>
              <w:spacing w:line="0" w:lineRule="atLeast"/>
              <w:jc w:val="center"/>
              <w:rPr>
                <w:bCs/>
                <w:sz w:val="24"/>
              </w:rPr>
            </w:pPr>
            <w:r>
              <w:rPr>
                <w:bCs/>
                <w:sz w:val="24"/>
              </w:rPr>
              <w:t>许倩</w:t>
            </w:r>
          </w:p>
        </w:tc>
        <w:tc>
          <w:tcPr>
            <w:tcW w:w="1551" w:type="dxa"/>
            <w:gridSpan w:val="5"/>
            <w:noWrap w:val="0"/>
            <w:vAlign w:val="center"/>
          </w:tcPr>
          <w:p>
            <w:pPr>
              <w:spacing w:line="0" w:lineRule="atLeast"/>
              <w:jc w:val="center"/>
              <w:rPr>
                <w:rFonts w:hint="eastAsia"/>
                <w:bCs/>
                <w:sz w:val="24"/>
              </w:rPr>
            </w:pPr>
            <w:r>
              <w:rPr>
                <w:rFonts w:hint="eastAsia"/>
                <w:bCs/>
                <w:sz w:val="24"/>
              </w:rPr>
              <w:t>副教授</w:t>
            </w:r>
          </w:p>
          <w:p>
            <w:pPr>
              <w:spacing w:line="0" w:lineRule="atLeast"/>
              <w:jc w:val="center"/>
              <w:rPr>
                <w:bCs/>
                <w:sz w:val="24"/>
              </w:rPr>
            </w:pPr>
            <w:r>
              <w:rPr>
                <w:bCs/>
                <w:sz w:val="24"/>
              </w:rPr>
              <w:t>助教</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pStyle w:val="9"/>
              <w:wordWrap/>
              <w:rPr>
                <w:sz w:val="24"/>
                <w:szCs w:val="24"/>
              </w:rPr>
            </w:pPr>
            <w:r>
              <w:rPr>
                <w:rFonts w:hint="eastAsia"/>
                <w:sz w:val="24"/>
                <w:szCs w:val="24"/>
              </w:rPr>
              <w:t>安全工程专业英语</w:t>
            </w:r>
          </w:p>
        </w:tc>
        <w:tc>
          <w:tcPr>
            <w:tcW w:w="1033" w:type="dxa"/>
            <w:gridSpan w:val="4"/>
            <w:noWrap w:val="0"/>
            <w:vAlign w:val="center"/>
          </w:tcPr>
          <w:p>
            <w:pPr>
              <w:spacing w:line="0" w:lineRule="atLeast"/>
              <w:jc w:val="center"/>
              <w:rPr>
                <w:sz w:val="24"/>
              </w:rPr>
            </w:pPr>
            <w:r>
              <w:rPr>
                <w:rFonts w:hint="eastAsia"/>
                <w:sz w:val="24"/>
              </w:rPr>
              <w:t>32</w:t>
            </w:r>
          </w:p>
        </w:tc>
        <w:tc>
          <w:tcPr>
            <w:tcW w:w="1093" w:type="dxa"/>
            <w:gridSpan w:val="2"/>
            <w:noWrap w:val="0"/>
            <w:vAlign w:val="center"/>
          </w:tcPr>
          <w:p>
            <w:pPr>
              <w:spacing w:line="0" w:lineRule="atLeast"/>
              <w:jc w:val="center"/>
              <w:rPr>
                <w:rFonts w:hAnsi="宋体"/>
                <w:bCs/>
                <w:sz w:val="24"/>
              </w:rPr>
            </w:pPr>
            <w:r>
              <w:rPr>
                <w:rFonts w:hAnsi="宋体"/>
                <w:bCs/>
                <w:sz w:val="24"/>
              </w:rPr>
              <w:t>刘影</w:t>
            </w:r>
          </w:p>
        </w:tc>
        <w:tc>
          <w:tcPr>
            <w:tcW w:w="1551" w:type="dxa"/>
            <w:gridSpan w:val="5"/>
            <w:noWrap w:val="0"/>
            <w:vAlign w:val="center"/>
          </w:tcPr>
          <w:p>
            <w:pPr>
              <w:spacing w:line="0" w:lineRule="atLeast"/>
              <w:jc w:val="center"/>
              <w:rPr>
                <w:bCs/>
                <w:sz w:val="24"/>
              </w:rPr>
            </w:pPr>
            <w:r>
              <w:rPr>
                <w:bCs/>
                <w:sz w:val="24"/>
              </w:rPr>
              <w:t>副教授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pStyle w:val="9"/>
              <w:wordWrap/>
              <w:rPr>
                <w:sz w:val="24"/>
                <w:szCs w:val="24"/>
              </w:rPr>
            </w:pPr>
            <w:r>
              <w:rPr>
                <w:rFonts w:hint="eastAsia"/>
                <w:sz w:val="24"/>
                <w:szCs w:val="24"/>
              </w:rPr>
              <w:t>安全行为学</w:t>
            </w:r>
          </w:p>
        </w:tc>
        <w:tc>
          <w:tcPr>
            <w:tcW w:w="1033" w:type="dxa"/>
            <w:gridSpan w:val="4"/>
            <w:noWrap w:val="0"/>
            <w:vAlign w:val="center"/>
          </w:tcPr>
          <w:p>
            <w:pPr>
              <w:spacing w:line="0" w:lineRule="atLeast"/>
              <w:jc w:val="center"/>
              <w:rPr>
                <w:sz w:val="24"/>
              </w:rPr>
            </w:pPr>
            <w:r>
              <w:rPr>
                <w:rFonts w:hint="eastAsia"/>
                <w:sz w:val="24"/>
              </w:rPr>
              <w:t>32</w:t>
            </w:r>
          </w:p>
        </w:tc>
        <w:tc>
          <w:tcPr>
            <w:tcW w:w="1093" w:type="dxa"/>
            <w:gridSpan w:val="2"/>
            <w:noWrap w:val="0"/>
            <w:vAlign w:val="center"/>
          </w:tcPr>
          <w:p>
            <w:pPr>
              <w:spacing w:line="0" w:lineRule="atLeast"/>
              <w:jc w:val="center"/>
              <w:rPr>
                <w:bCs/>
                <w:sz w:val="24"/>
              </w:rPr>
            </w:pPr>
            <w:r>
              <w:rPr>
                <w:bCs/>
                <w:sz w:val="24"/>
              </w:rPr>
              <w:t>李平</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pStyle w:val="9"/>
              <w:rPr>
                <w:sz w:val="24"/>
                <w:szCs w:val="24"/>
              </w:rPr>
            </w:pPr>
            <w:r>
              <w:rPr>
                <w:rFonts w:hint="eastAsia"/>
                <w:sz w:val="24"/>
                <w:szCs w:val="24"/>
              </w:rPr>
              <w:t xml:space="preserve">安全经济学 </w:t>
            </w:r>
          </w:p>
        </w:tc>
        <w:tc>
          <w:tcPr>
            <w:tcW w:w="1033" w:type="dxa"/>
            <w:gridSpan w:val="4"/>
            <w:noWrap w:val="0"/>
            <w:vAlign w:val="center"/>
          </w:tcPr>
          <w:p>
            <w:pPr>
              <w:spacing w:line="0" w:lineRule="atLeast"/>
              <w:jc w:val="center"/>
              <w:rPr>
                <w:sz w:val="24"/>
              </w:rPr>
            </w:pPr>
            <w:r>
              <w:rPr>
                <w:rFonts w:hint="eastAsia"/>
                <w:sz w:val="24"/>
              </w:rPr>
              <w:t>32</w:t>
            </w:r>
          </w:p>
        </w:tc>
        <w:tc>
          <w:tcPr>
            <w:tcW w:w="1093" w:type="dxa"/>
            <w:gridSpan w:val="2"/>
            <w:noWrap w:val="0"/>
            <w:vAlign w:val="center"/>
          </w:tcPr>
          <w:p>
            <w:pPr>
              <w:spacing w:line="0" w:lineRule="atLeast"/>
              <w:jc w:val="center"/>
              <w:rPr>
                <w:rFonts w:hint="eastAsia"/>
                <w:bCs/>
                <w:sz w:val="24"/>
              </w:rPr>
            </w:pPr>
            <w:r>
              <w:rPr>
                <w:rFonts w:hAnsi="宋体"/>
                <w:bCs/>
                <w:sz w:val="24"/>
              </w:rPr>
              <w:t>刘影</w:t>
            </w:r>
          </w:p>
          <w:p>
            <w:pPr>
              <w:spacing w:line="0" w:lineRule="atLeast"/>
              <w:jc w:val="center"/>
              <w:rPr>
                <w:bCs/>
                <w:sz w:val="24"/>
              </w:rPr>
            </w:pPr>
            <w:r>
              <w:rPr>
                <w:bCs/>
                <w:sz w:val="24"/>
              </w:rPr>
              <w:t>许倩</w:t>
            </w:r>
          </w:p>
        </w:tc>
        <w:tc>
          <w:tcPr>
            <w:tcW w:w="1551" w:type="dxa"/>
            <w:gridSpan w:val="5"/>
            <w:noWrap w:val="0"/>
            <w:vAlign w:val="center"/>
          </w:tcPr>
          <w:p>
            <w:pPr>
              <w:spacing w:line="0" w:lineRule="atLeast"/>
              <w:jc w:val="center"/>
              <w:rPr>
                <w:rFonts w:hint="eastAsia"/>
                <w:bCs/>
                <w:sz w:val="24"/>
              </w:rPr>
            </w:pPr>
            <w:r>
              <w:rPr>
                <w:bCs/>
                <w:sz w:val="24"/>
              </w:rPr>
              <w:t>副教授</w:t>
            </w:r>
          </w:p>
          <w:p>
            <w:pPr>
              <w:spacing w:line="0" w:lineRule="atLeast"/>
              <w:jc w:val="center"/>
              <w:rPr>
                <w:bCs/>
                <w:sz w:val="24"/>
              </w:rPr>
            </w:pPr>
            <w:r>
              <w:rPr>
                <w:bCs/>
                <w:sz w:val="24"/>
              </w:rPr>
              <w:t>助教</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pStyle w:val="9"/>
              <w:wordWrap/>
              <w:rPr>
                <w:sz w:val="24"/>
                <w:szCs w:val="24"/>
              </w:rPr>
            </w:pPr>
            <w:r>
              <w:rPr>
                <w:rFonts w:hint="eastAsia"/>
                <w:sz w:val="24"/>
                <w:szCs w:val="24"/>
              </w:rPr>
              <w:t>建筑装饰材料</w:t>
            </w:r>
          </w:p>
        </w:tc>
        <w:tc>
          <w:tcPr>
            <w:tcW w:w="1033" w:type="dxa"/>
            <w:gridSpan w:val="4"/>
            <w:noWrap w:val="0"/>
            <w:vAlign w:val="center"/>
          </w:tcPr>
          <w:p>
            <w:pPr>
              <w:spacing w:line="0" w:lineRule="atLeast"/>
              <w:jc w:val="center"/>
              <w:rPr>
                <w:sz w:val="24"/>
              </w:rPr>
            </w:pPr>
            <w:r>
              <w:rPr>
                <w:rFonts w:hint="eastAsia"/>
                <w:sz w:val="24"/>
              </w:rPr>
              <w:t>16</w:t>
            </w:r>
          </w:p>
        </w:tc>
        <w:tc>
          <w:tcPr>
            <w:tcW w:w="1093" w:type="dxa"/>
            <w:gridSpan w:val="2"/>
            <w:noWrap w:val="0"/>
            <w:vAlign w:val="center"/>
          </w:tcPr>
          <w:p>
            <w:pPr>
              <w:spacing w:line="0" w:lineRule="atLeast"/>
              <w:jc w:val="center"/>
              <w:rPr>
                <w:sz w:val="24"/>
              </w:rPr>
            </w:pPr>
            <w:r>
              <w:rPr>
                <w:rFonts w:hint="eastAsia"/>
                <w:sz w:val="24"/>
              </w:rPr>
              <w:t>徐振华</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pStyle w:val="9"/>
              <w:wordWrap/>
              <w:rPr>
                <w:sz w:val="24"/>
                <w:szCs w:val="24"/>
              </w:rPr>
            </w:pPr>
            <w:r>
              <w:rPr>
                <w:rFonts w:hint="eastAsia"/>
                <w:sz w:val="24"/>
                <w:szCs w:val="24"/>
              </w:rPr>
              <w:t>工程项目管理</w:t>
            </w:r>
          </w:p>
        </w:tc>
        <w:tc>
          <w:tcPr>
            <w:tcW w:w="1033" w:type="dxa"/>
            <w:gridSpan w:val="4"/>
            <w:noWrap w:val="0"/>
            <w:vAlign w:val="center"/>
          </w:tcPr>
          <w:p>
            <w:pPr>
              <w:spacing w:line="0" w:lineRule="atLeast"/>
              <w:jc w:val="center"/>
              <w:rPr>
                <w:sz w:val="24"/>
              </w:rPr>
            </w:pPr>
            <w:r>
              <w:rPr>
                <w:rFonts w:hint="eastAsia"/>
                <w:sz w:val="24"/>
              </w:rPr>
              <w:t>24</w:t>
            </w:r>
          </w:p>
        </w:tc>
        <w:tc>
          <w:tcPr>
            <w:tcW w:w="1093" w:type="dxa"/>
            <w:gridSpan w:val="2"/>
            <w:noWrap w:val="0"/>
            <w:vAlign w:val="center"/>
          </w:tcPr>
          <w:p>
            <w:pPr>
              <w:spacing w:line="0" w:lineRule="atLeast"/>
              <w:jc w:val="center"/>
              <w:rPr>
                <w:sz w:val="24"/>
              </w:rPr>
            </w:pPr>
            <w:r>
              <w:rPr>
                <w:rFonts w:hint="eastAsia"/>
                <w:sz w:val="24"/>
              </w:rPr>
              <w:t>徐振华</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pStyle w:val="9"/>
              <w:rPr>
                <w:sz w:val="24"/>
                <w:szCs w:val="24"/>
              </w:rPr>
            </w:pPr>
            <w:r>
              <w:rPr>
                <w:rFonts w:hint="eastAsia"/>
                <w:sz w:val="24"/>
                <w:szCs w:val="24"/>
              </w:rPr>
              <w:t>工程项目估价</w:t>
            </w:r>
            <w:r>
              <w:rPr>
                <w:sz w:val="24"/>
                <w:szCs w:val="24"/>
              </w:rPr>
              <w:t xml:space="preserve"> </w:t>
            </w:r>
          </w:p>
        </w:tc>
        <w:tc>
          <w:tcPr>
            <w:tcW w:w="1033" w:type="dxa"/>
            <w:gridSpan w:val="4"/>
            <w:noWrap w:val="0"/>
            <w:vAlign w:val="center"/>
          </w:tcPr>
          <w:p>
            <w:pPr>
              <w:spacing w:line="0" w:lineRule="atLeast"/>
              <w:jc w:val="center"/>
              <w:rPr>
                <w:sz w:val="24"/>
              </w:rPr>
            </w:pPr>
            <w:r>
              <w:rPr>
                <w:rFonts w:hint="eastAsia"/>
                <w:sz w:val="24"/>
              </w:rPr>
              <w:t>24</w:t>
            </w:r>
          </w:p>
        </w:tc>
        <w:tc>
          <w:tcPr>
            <w:tcW w:w="1093" w:type="dxa"/>
            <w:gridSpan w:val="2"/>
            <w:noWrap w:val="0"/>
            <w:vAlign w:val="center"/>
          </w:tcPr>
          <w:p>
            <w:pPr>
              <w:spacing w:line="0" w:lineRule="atLeast"/>
              <w:jc w:val="center"/>
              <w:rPr>
                <w:sz w:val="24"/>
              </w:rPr>
            </w:pPr>
            <w:r>
              <w:rPr>
                <w:sz w:val="24"/>
              </w:rPr>
              <w:t>徐嘉晨</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pStyle w:val="9"/>
              <w:rPr>
                <w:rFonts w:hint="eastAsia"/>
                <w:sz w:val="24"/>
                <w:szCs w:val="24"/>
              </w:rPr>
            </w:pPr>
            <w:r>
              <w:rPr>
                <w:rFonts w:hint="eastAsia"/>
                <w:sz w:val="24"/>
                <w:szCs w:val="24"/>
              </w:rPr>
              <w:t>工业特种设备安全</w:t>
            </w:r>
          </w:p>
        </w:tc>
        <w:tc>
          <w:tcPr>
            <w:tcW w:w="1033" w:type="dxa"/>
            <w:gridSpan w:val="4"/>
            <w:noWrap w:val="0"/>
            <w:vAlign w:val="center"/>
          </w:tcPr>
          <w:p>
            <w:pPr>
              <w:spacing w:line="0" w:lineRule="atLeast"/>
              <w:jc w:val="center"/>
              <w:rPr>
                <w:rFonts w:hint="eastAsia"/>
                <w:sz w:val="24"/>
              </w:rPr>
            </w:pPr>
            <w:r>
              <w:rPr>
                <w:rFonts w:hint="eastAsia"/>
                <w:sz w:val="24"/>
              </w:rPr>
              <w:t>32</w:t>
            </w:r>
          </w:p>
        </w:tc>
        <w:tc>
          <w:tcPr>
            <w:tcW w:w="1093" w:type="dxa"/>
            <w:gridSpan w:val="2"/>
            <w:noWrap w:val="0"/>
            <w:vAlign w:val="center"/>
          </w:tcPr>
          <w:p>
            <w:pPr>
              <w:spacing w:line="0" w:lineRule="atLeast"/>
              <w:jc w:val="center"/>
              <w:rPr>
                <w:sz w:val="24"/>
              </w:rPr>
            </w:pPr>
            <w:r>
              <w:rPr>
                <w:rFonts w:hint="eastAsia"/>
                <w:sz w:val="24"/>
              </w:rPr>
              <w:t>沈桢</w:t>
            </w:r>
          </w:p>
        </w:tc>
        <w:tc>
          <w:tcPr>
            <w:tcW w:w="1551" w:type="dxa"/>
            <w:gridSpan w:val="5"/>
            <w:noWrap w:val="0"/>
            <w:vAlign w:val="center"/>
          </w:tcPr>
          <w:p>
            <w:pPr>
              <w:spacing w:line="0" w:lineRule="atLeast"/>
              <w:jc w:val="center"/>
              <w:rPr>
                <w:bCs/>
                <w:sz w:val="24"/>
              </w:rPr>
            </w:pPr>
            <w:r>
              <w:rPr>
                <w:rFonts w:hint="eastAsia"/>
                <w:bCs/>
                <w:sz w:val="24"/>
              </w:rPr>
              <w:t>高级工程师</w:t>
            </w:r>
          </w:p>
        </w:tc>
        <w:tc>
          <w:tcPr>
            <w:tcW w:w="1392" w:type="dxa"/>
            <w:noWrap w:val="0"/>
            <w:vAlign w:val="center"/>
          </w:tcPr>
          <w:p>
            <w:pPr>
              <w:spacing w:line="0" w:lineRule="atLeast"/>
              <w:jc w:val="center"/>
              <w:rPr>
                <w:sz w:val="24"/>
              </w:rPr>
            </w:pPr>
            <w:r>
              <w:rPr>
                <w:rFonts w:hint="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jc w:val="center"/>
              <w:rPr>
                <w:rFonts w:hAnsi="宋体"/>
                <w:sz w:val="24"/>
              </w:rPr>
            </w:pPr>
            <w:r>
              <w:rPr>
                <w:rFonts w:hint="eastAsia" w:hAnsi="宋体"/>
                <w:sz w:val="24"/>
              </w:rPr>
              <w:t>消防法规</w:t>
            </w:r>
            <w:r>
              <w:rPr>
                <w:rFonts w:hint="eastAsia" w:ascii="宋体" w:hAnsi="宋体"/>
                <w:sz w:val="18"/>
                <w:szCs w:val="18"/>
              </w:rPr>
              <w:t>(消防方向）</w:t>
            </w:r>
          </w:p>
        </w:tc>
        <w:tc>
          <w:tcPr>
            <w:tcW w:w="1033" w:type="dxa"/>
            <w:gridSpan w:val="4"/>
            <w:noWrap w:val="0"/>
            <w:vAlign w:val="center"/>
          </w:tcPr>
          <w:p>
            <w:pPr>
              <w:spacing w:line="0" w:lineRule="atLeast"/>
              <w:jc w:val="center"/>
              <w:rPr>
                <w:sz w:val="24"/>
              </w:rPr>
            </w:pPr>
            <w:r>
              <w:rPr>
                <w:rFonts w:hint="eastAsia"/>
                <w:sz w:val="24"/>
              </w:rPr>
              <w:t>16</w:t>
            </w:r>
          </w:p>
        </w:tc>
        <w:tc>
          <w:tcPr>
            <w:tcW w:w="1093" w:type="dxa"/>
            <w:gridSpan w:val="2"/>
            <w:noWrap w:val="0"/>
            <w:vAlign w:val="center"/>
          </w:tcPr>
          <w:p>
            <w:pPr>
              <w:spacing w:line="0" w:lineRule="atLeast"/>
              <w:jc w:val="center"/>
              <w:rPr>
                <w:bCs/>
                <w:sz w:val="24"/>
              </w:rPr>
            </w:pPr>
            <w:r>
              <w:rPr>
                <w:rFonts w:hint="eastAsia"/>
                <w:bCs/>
                <w:sz w:val="24"/>
              </w:rPr>
              <w:t>刘冰</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pStyle w:val="9"/>
              <w:wordWrap/>
              <w:rPr>
                <w:sz w:val="24"/>
                <w:szCs w:val="24"/>
              </w:rPr>
            </w:pPr>
            <w:r>
              <w:rPr>
                <w:rFonts w:hint="eastAsia"/>
                <w:sz w:val="24"/>
                <w:szCs w:val="24"/>
              </w:rPr>
              <w:t>消防安全管理</w:t>
            </w:r>
            <w:r>
              <w:rPr>
                <w:rFonts w:hint="eastAsia" w:ascii="宋体" w:hAnsi="宋体"/>
                <w:szCs w:val="21"/>
              </w:rPr>
              <w:t>(消防方向）</w:t>
            </w:r>
          </w:p>
        </w:tc>
        <w:tc>
          <w:tcPr>
            <w:tcW w:w="1033" w:type="dxa"/>
            <w:gridSpan w:val="4"/>
            <w:noWrap w:val="0"/>
            <w:vAlign w:val="center"/>
          </w:tcPr>
          <w:p>
            <w:pPr>
              <w:spacing w:line="0" w:lineRule="atLeast"/>
              <w:jc w:val="center"/>
              <w:rPr>
                <w:sz w:val="24"/>
              </w:rPr>
            </w:pPr>
            <w:r>
              <w:rPr>
                <w:rFonts w:hint="eastAsia"/>
                <w:sz w:val="24"/>
              </w:rPr>
              <w:t>16</w:t>
            </w:r>
          </w:p>
        </w:tc>
        <w:tc>
          <w:tcPr>
            <w:tcW w:w="1093" w:type="dxa"/>
            <w:gridSpan w:val="2"/>
            <w:noWrap w:val="0"/>
            <w:vAlign w:val="center"/>
          </w:tcPr>
          <w:p>
            <w:pPr>
              <w:spacing w:line="0" w:lineRule="atLeast"/>
              <w:jc w:val="center"/>
              <w:rPr>
                <w:bCs/>
                <w:sz w:val="24"/>
              </w:rPr>
            </w:pPr>
            <w:r>
              <w:rPr>
                <w:rFonts w:hint="eastAsia"/>
                <w:bCs/>
                <w:sz w:val="24"/>
              </w:rPr>
              <w:t>彭龙杰</w:t>
            </w:r>
          </w:p>
        </w:tc>
        <w:tc>
          <w:tcPr>
            <w:tcW w:w="1551" w:type="dxa"/>
            <w:gridSpan w:val="5"/>
            <w:noWrap w:val="0"/>
            <w:vAlign w:val="center"/>
          </w:tcPr>
          <w:p>
            <w:pPr>
              <w:spacing w:line="0" w:lineRule="atLeast"/>
              <w:jc w:val="center"/>
              <w:rPr>
                <w:bCs/>
                <w:sz w:val="24"/>
              </w:rPr>
            </w:pPr>
            <w:r>
              <w:rPr>
                <w:bCs/>
                <w:sz w:val="24"/>
              </w:rPr>
              <w:t>工程师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pStyle w:val="9"/>
              <w:wordWrap/>
              <w:rPr>
                <w:rFonts w:hint="eastAsia"/>
                <w:sz w:val="24"/>
                <w:szCs w:val="24"/>
              </w:rPr>
            </w:pPr>
            <w:r>
              <w:rPr>
                <w:rFonts w:hint="eastAsia"/>
                <w:sz w:val="24"/>
                <w:szCs w:val="24"/>
              </w:rPr>
              <w:t>灭火救援技术</w:t>
            </w:r>
            <w:r>
              <w:rPr>
                <w:rFonts w:hint="eastAsia" w:ascii="宋体" w:hAnsi="宋体"/>
                <w:szCs w:val="21"/>
              </w:rPr>
              <w:t>(消防方向）</w:t>
            </w:r>
          </w:p>
        </w:tc>
        <w:tc>
          <w:tcPr>
            <w:tcW w:w="1033" w:type="dxa"/>
            <w:gridSpan w:val="4"/>
            <w:noWrap w:val="0"/>
            <w:vAlign w:val="center"/>
          </w:tcPr>
          <w:p>
            <w:pPr>
              <w:spacing w:line="0" w:lineRule="atLeast"/>
              <w:jc w:val="center"/>
              <w:rPr>
                <w:rFonts w:hint="eastAsia"/>
                <w:sz w:val="24"/>
              </w:rPr>
            </w:pPr>
            <w:r>
              <w:rPr>
                <w:rFonts w:hint="eastAsia"/>
                <w:sz w:val="24"/>
              </w:rPr>
              <w:t>32</w:t>
            </w:r>
          </w:p>
        </w:tc>
        <w:tc>
          <w:tcPr>
            <w:tcW w:w="1093" w:type="dxa"/>
            <w:gridSpan w:val="2"/>
            <w:noWrap w:val="0"/>
            <w:vAlign w:val="center"/>
          </w:tcPr>
          <w:p>
            <w:pPr>
              <w:spacing w:line="0" w:lineRule="atLeast"/>
              <w:jc w:val="center"/>
              <w:rPr>
                <w:bCs/>
                <w:sz w:val="24"/>
              </w:rPr>
            </w:pPr>
            <w:r>
              <w:rPr>
                <w:rFonts w:hint="eastAsia"/>
                <w:bCs/>
                <w:sz w:val="24"/>
              </w:rPr>
              <w:t>彭龙杰</w:t>
            </w:r>
          </w:p>
        </w:tc>
        <w:tc>
          <w:tcPr>
            <w:tcW w:w="1551" w:type="dxa"/>
            <w:gridSpan w:val="5"/>
            <w:noWrap w:val="0"/>
            <w:vAlign w:val="center"/>
          </w:tcPr>
          <w:p>
            <w:pPr>
              <w:spacing w:line="0" w:lineRule="atLeast"/>
              <w:jc w:val="center"/>
              <w:rPr>
                <w:bCs/>
                <w:sz w:val="24"/>
              </w:rPr>
            </w:pPr>
            <w:r>
              <w:rPr>
                <w:bCs/>
                <w:sz w:val="24"/>
              </w:rPr>
              <w:t>工程师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pStyle w:val="9"/>
              <w:wordWrap/>
              <w:rPr>
                <w:rFonts w:hint="eastAsia"/>
                <w:sz w:val="24"/>
                <w:szCs w:val="24"/>
              </w:rPr>
            </w:pPr>
            <w:r>
              <w:rPr>
                <w:rFonts w:hint="eastAsia"/>
                <w:sz w:val="24"/>
                <w:szCs w:val="24"/>
              </w:rPr>
              <w:t>建筑防火设计</w:t>
            </w:r>
            <w:r>
              <w:rPr>
                <w:rFonts w:hint="eastAsia" w:ascii="宋体" w:hAnsi="宋体"/>
                <w:szCs w:val="21"/>
              </w:rPr>
              <w:t>(消防方向）</w:t>
            </w:r>
          </w:p>
        </w:tc>
        <w:tc>
          <w:tcPr>
            <w:tcW w:w="1033" w:type="dxa"/>
            <w:gridSpan w:val="4"/>
            <w:noWrap w:val="0"/>
            <w:vAlign w:val="center"/>
          </w:tcPr>
          <w:p>
            <w:pPr>
              <w:spacing w:line="0" w:lineRule="atLeast"/>
              <w:jc w:val="center"/>
              <w:rPr>
                <w:rFonts w:hint="eastAsia"/>
                <w:sz w:val="24"/>
              </w:rPr>
            </w:pPr>
            <w:r>
              <w:rPr>
                <w:rFonts w:hint="eastAsia"/>
                <w:sz w:val="24"/>
              </w:rPr>
              <w:t>16</w:t>
            </w:r>
          </w:p>
        </w:tc>
        <w:tc>
          <w:tcPr>
            <w:tcW w:w="1093" w:type="dxa"/>
            <w:gridSpan w:val="2"/>
            <w:noWrap w:val="0"/>
            <w:vAlign w:val="center"/>
          </w:tcPr>
          <w:p>
            <w:pPr>
              <w:spacing w:line="0" w:lineRule="atLeast"/>
              <w:jc w:val="center"/>
              <w:rPr>
                <w:bCs/>
                <w:sz w:val="24"/>
              </w:rPr>
            </w:pPr>
            <w:r>
              <w:rPr>
                <w:bCs/>
                <w:sz w:val="24"/>
              </w:rPr>
              <w:t>李平</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restart"/>
            <w:noWrap w:val="0"/>
            <w:vAlign w:val="center"/>
          </w:tcPr>
          <w:p>
            <w:pPr>
              <w:rPr>
                <w:sz w:val="24"/>
              </w:rPr>
            </w:pPr>
            <w:r>
              <w:rPr>
                <w:rFonts w:hAnsi="宋体"/>
                <w:sz w:val="24"/>
              </w:rPr>
              <w:t>已开出</w:t>
            </w:r>
            <w:r>
              <w:rPr>
                <w:rFonts w:hint="eastAsia" w:hAnsi="宋体"/>
                <w:sz w:val="24"/>
              </w:rPr>
              <w:t>集中实践</w:t>
            </w:r>
            <w:r>
              <w:rPr>
                <w:rFonts w:hAnsi="宋体"/>
                <w:sz w:val="24"/>
              </w:rPr>
              <w:t>课名称、学时、任课教师</w:t>
            </w:r>
            <w:r>
              <w:rPr>
                <w:rFonts w:hint="eastAsia" w:hAnsi="宋体"/>
                <w:sz w:val="24"/>
              </w:rPr>
              <w:t>职称</w:t>
            </w:r>
            <w:r>
              <w:rPr>
                <w:rFonts w:hAnsi="宋体"/>
                <w:sz w:val="24"/>
              </w:rPr>
              <w:t>是否达到大纲要求</w:t>
            </w:r>
          </w:p>
        </w:tc>
        <w:tc>
          <w:tcPr>
            <w:tcW w:w="3343" w:type="dxa"/>
            <w:gridSpan w:val="7"/>
            <w:noWrap w:val="0"/>
            <w:vAlign w:val="center"/>
          </w:tcPr>
          <w:p>
            <w:pPr>
              <w:spacing w:line="0" w:lineRule="atLeast"/>
              <w:jc w:val="center"/>
              <w:rPr>
                <w:b/>
                <w:sz w:val="24"/>
              </w:rPr>
            </w:pPr>
            <w:r>
              <w:rPr>
                <w:rFonts w:hAnsi="宋体"/>
                <w:b/>
                <w:sz w:val="24"/>
              </w:rPr>
              <w:t>课程名称</w:t>
            </w:r>
          </w:p>
        </w:tc>
        <w:tc>
          <w:tcPr>
            <w:tcW w:w="1033" w:type="dxa"/>
            <w:gridSpan w:val="4"/>
            <w:noWrap w:val="0"/>
            <w:vAlign w:val="center"/>
          </w:tcPr>
          <w:p>
            <w:pPr>
              <w:spacing w:line="0" w:lineRule="atLeast"/>
              <w:jc w:val="center"/>
              <w:rPr>
                <w:b/>
                <w:sz w:val="24"/>
              </w:rPr>
            </w:pPr>
            <w:r>
              <w:rPr>
                <w:rFonts w:hAnsi="宋体"/>
                <w:b/>
                <w:sz w:val="24"/>
              </w:rPr>
              <w:t>学时</w:t>
            </w:r>
          </w:p>
        </w:tc>
        <w:tc>
          <w:tcPr>
            <w:tcW w:w="1093" w:type="dxa"/>
            <w:gridSpan w:val="2"/>
            <w:noWrap w:val="0"/>
            <w:vAlign w:val="center"/>
          </w:tcPr>
          <w:p>
            <w:pPr>
              <w:spacing w:line="0" w:lineRule="atLeast"/>
              <w:jc w:val="center"/>
              <w:rPr>
                <w:b/>
                <w:sz w:val="24"/>
              </w:rPr>
            </w:pPr>
            <w:r>
              <w:rPr>
                <w:rFonts w:hAnsi="宋体"/>
                <w:b/>
                <w:sz w:val="24"/>
              </w:rPr>
              <w:t>任课教师</w:t>
            </w:r>
          </w:p>
        </w:tc>
        <w:tc>
          <w:tcPr>
            <w:tcW w:w="1551" w:type="dxa"/>
            <w:gridSpan w:val="5"/>
            <w:noWrap w:val="0"/>
            <w:vAlign w:val="center"/>
          </w:tcPr>
          <w:p>
            <w:pPr>
              <w:spacing w:line="0" w:lineRule="atLeast"/>
              <w:jc w:val="center"/>
              <w:rPr>
                <w:b/>
                <w:sz w:val="24"/>
              </w:rPr>
            </w:pPr>
            <w:r>
              <w:rPr>
                <w:rFonts w:hAnsi="宋体"/>
                <w:b/>
                <w:sz w:val="24"/>
              </w:rPr>
              <w:t>职称</w:t>
            </w:r>
          </w:p>
        </w:tc>
        <w:tc>
          <w:tcPr>
            <w:tcW w:w="1392" w:type="dxa"/>
            <w:noWrap w:val="0"/>
            <w:vAlign w:val="center"/>
          </w:tcPr>
          <w:p>
            <w:pPr>
              <w:spacing w:line="0" w:lineRule="atLeast"/>
              <w:jc w:val="center"/>
              <w:rPr>
                <w:b/>
                <w:sz w:val="24"/>
              </w:rPr>
            </w:pPr>
            <w:r>
              <w:rPr>
                <w:rFonts w:hAnsi="宋体"/>
                <w:b/>
                <w:sz w:val="24"/>
              </w:rPr>
              <w:t>是否达到大纲要求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ind w:left="120" w:hanging="120" w:hangingChars="50"/>
              <w:rPr>
                <w:sz w:val="24"/>
              </w:rPr>
            </w:pPr>
            <w:r>
              <w:rPr>
                <w:rFonts w:hAnsi="宋体"/>
                <w:sz w:val="24"/>
              </w:rPr>
              <w:t>思想道德修养与法律基础实践</w:t>
            </w:r>
          </w:p>
        </w:tc>
        <w:tc>
          <w:tcPr>
            <w:tcW w:w="1033" w:type="dxa"/>
            <w:gridSpan w:val="4"/>
            <w:noWrap w:val="0"/>
            <w:vAlign w:val="center"/>
          </w:tcPr>
          <w:p>
            <w:pPr>
              <w:spacing w:line="0" w:lineRule="atLeast"/>
              <w:ind w:left="120" w:hanging="120" w:hangingChars="50"/>
              <w:jc w:val="center"/>
              <w:rPr>
                <w:sz w:val="24"/>
              </w:rPr>
            </w:pPr>
            <w:r>
              <w:rPr>
                <w:sz w:val="24"/>
              </w:rPr>
              <w:t>24</w:t>
            </w:r>
          </w:p>
        </w:tc>
        <w:tc>
          <w:tcPr>
            <w:tcW w:w="1093" w:type="dxa"/>
            <w:gridSpan w:val="2"/>
            <w:noWrap w:val="0"/>
            <w:vAlign w:val="center"/>
          </w:tcPr>
          <w:p>
            <w:pPr>
              <w:jc w:val="center"/>
              <w:rPr>
                <w:bCs/>
                <w:sz w:val="24"/>
              </w:rPr>
            </w:pPr>
            <w:r>
              <w:rPr>
                <w:rFonts w:hint="eastAsia"/>
                <w:bCs/>
                <w:sz w:val="24"/>
              </w:rPr>
              <w:t>闫晶</w:t>
            </w:r>
          </w:p>
        </w:tc>
        <w:tc>
          <w:tcPr>
            <w:tcW w:w="1551" w:type="dxa"/>
            <w:gridSpan w:val="5"/>
            <w:noWrap w:val="0"/>
            <w:vAlign w:val="center"/>
          </w:tcPr>
          <w:p>
            <w:pPr>
              <w:spacing w:line="0" w:lineRule="atLeast"/>
              <w:ind w:left="82" w:hanging="81" w:hangingChars="34"/>
              <w:jc w:val="center"/>
              <w:rPr>
                <w:bCs/>
                <w:sz w:val="24"/>
              </w:rPr>
            </w:pPr>
            <w:r>
              <w:rPr>
                <w:bCs/>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ind w:left="120" w:hanging="120" w:hangingChars="50"/>
              <w:rPr>
                <w:sz w:val="24"/>
              </w:rPr>
            </w:pPr>
            <w:r>
              <w:rPr>
                <w:rFonts w:hAnsi="宋体"/>
                <w:sz w:val="24"/>
              </w:rPr>
              <w:t>马克思主义基本原理概论实践</w:t>
            </w:r>
          </w:p>
        </w:tc>
        <w:tc>
          <w:tcPr>
            <w:tcW w:w="1033" w:type="dxa"/>
            <w:gridSpan w:val="4"/>
            <w:noWrap w:val="0"/>
            <w:vAlign w:val="center"/>
          </w:tcPr>
          <w:p>
            <w:pPr>
              <w:spacing w:line="0" w:lineRule="atLeast"/>
              <w:ind w:left="120" w:hanging="120" w:hangingChars="50"/>
              <w:jc w:val="center"/>
              <w:rPr>
                <w:sz w:val="24"/>
              </w:rPr>
            </w:pPr>
            <w:r>
              <w:rPr>
                <w:sz w:val="24"/>
              </w:rPr>
              <w:t>24</w:t>
            </w:r>
          </w:p>
        </w:tc>
        <w:tc>
          <w:tcPr>
            <w:tcW w:w="1093" w:type="dxa"/>
            <w:gridSpan w:val="2"/>
            <w:noWrap w:val="0"/>
            <w:vAlign w:val="center"/>
          </w:tcPr>
          <w:p>
            <w:pPr>
              <w:spacing w:line="0" w:lineRule="atLeast"/>
              <w:ind w:left="120" w:hanging="120" w:hangingChars="50"/>
              <w:jc w:val="center"/>
              <w:rPr>
                <w:sz w:val="24"/>
              </w:rPr>
            </w:pPr>
            <w:r>
              <w:rPr>
                <w:rFonts w:hint="eastAsia"/>
                <w:sz w:val="24"/>
              </w:rPr>
              <w:t>李珍珍</w:t>
            </w:r>
          </w:p>
        </w:tc>
        <w:tc>
          <w:tcPr>
            <w:tcW w:w="1551" w:type="dxa"/>
            <w:gridSpan w:val="5"/>
            <w:noWrap w:val="0"/>
            <w:vAlign w:val="center"/>
          </w:tcPr>
          <w:p>
            <w:pPr>
              <w:spacing w:line="0" w:lineRule="atLeast"/>
              <w:ind w:left="120" w:hanging="120" w:hangingChars="50"/>
              <w:jc w:val="center"/>
              <w:rPr>
                <w:sz w:val="24"/>
              </w:rPr>
            </w:pPr>
            <w:r>
              <w:rPr>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rPr>
                <w:sz w:val="24"/>
              </w:rPr>
            </w:pPr>
            <w:r>
              <w:rPr>
                <w:rFonts w:hAnsi="宋体"/>
                <w:sz w:val="24"/>
              </w:rPr>
              <w:t>中国近代史纲要实践</w:t>
            </w:r>
          </w:p>
        </w:tc>
        <w:tc>
          <w:tcPr>
            <w:tcW w:w="1033" w:type="dxa"/>
            <w:gridSpan w:val="4"/>
            <w:noWrap w:val="0"/>
            <w:vAlign w:val="center"/>
          </w:tcPr>
          <w:p>
            <w:pPr>
              <w:spacing w:line="0" w:lineRule="atLeast"/>
              <w:jc w:val="center"/>
              <w:rPr>
                <w:sz w:val="24"/>
              </w:rPr>
            </w:pPr>
            <w:r>
              <w:rPr>
                <w:sz w:val="24"/>
              </w:rPr>
              <w:t>16</w:t>
            </w:r>
          </w:p>
        </w:tc>
        <w:tc>
          <w:tcPr>
            <w:tcW w:w="1093" w:type="dxa"/>
            <w:gridSpan w:val="2"/>
            <w:noWrap w:val="0"/>
            <w:vAlign w:val="center"/>
          </w:tcPr>
          <w:p>
            <w:pPr>
              <w:jc w:val="center"/>
              <w:rPr>
                <w:bCs/>
                <w:sz w:val="24"/>
              </w:rPr>
            </w:pPr>
            <w:r>
              <w:rPr>
                <w:rFonts w:hint="eastAsia"/>
                <w:bCs/>
                <w:sz w:val="24"/>
              </w:rPr>
              <w:t>李永</w:t>
            </w:r>
          </w:p>
        </w:tc>
        <w:tc>
          <w:tcPr>
            <w:tcW w:w="1551" w:type="dxa"/>
            <w:gridSpan w:val="5"/>
            <w:noWrap w:val="0"/>
            <w:vAlign w:val="center"/>
          </w:tcPr>
          <w:p>
            <w:pPr>
              <w:jc w:val="center"/>
              <w:rPr>
                <w:bCs/>
                <w:sz w:val="24"/>
              </w:rPr>
            </w:pPr>
            <w:r>
              <w:rPr>
                <w:bCs/>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rPr>
                <w:sz w:val="24"/>
              </w:rPr>
            </w:pPr>
            <w:r>
              <w:rPr>
                <w:rFonts w:hint="eastAsia" w:hAnsi="宋体"/>
                <w:sz w:val="24"/>
              </w:rPr>
              <w:t>毛泽东思想和中国特色社会理论体系概论实践</w:t>
            </w:r>
          </w:p>
        </w:tc>
        <w:tc>
          <w:tcPr>
            <w:tcW w:w="1033" w:type="dxa"/>
            <w:gridSpan w:val="4"/>
            <w:noWrap w:val="0"/>
            <w:vAlign w:val="center"/>
          </w:tcPr>
          <w:p>
            <w:pPr>
              <w:spacing w:line="0" w:lineRule="atLeast"/>
              <w:jc w:val="center"/>
              <w:rPr>
                <w:sz w:val="24"/>
              </w:rPr>
            </w:pPr>
            <w:r>
              <w:rPr>
                <w:sz w:val="24"/>
              </w:rPr>
              <w:t>24</w:t>
            </w:r>
          </w:p>
        </w:tc>
        <w:tc>
          <w:tcPr>
            <w:tcW w:w="1093" w:type="dxa"/>
            <w:gridSpan w:val="2"/>
            <w:noWrap w:val="0"/>
            <w:vAlign w:val="center"/>
          </w:tcPr>
          <w:p>
            <w:pPr>
              <w:jc w:val="center"/>
              <w:rPr>
                <w:bCs/>
                <w:sz w:val="24"/>
              </w:rPr>
            </w:pPr>
            <w:r>
              <w:rPr>
                <w:rFonts w:hint="eastAsia"/>
                <w:bCs/>
                <w:sz w:val="24"/>
              </w:rPr>
              <w:t>周冠文</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rPr>
                <w:sz w:val="24"/>
              </w:rPr>
            </w:pPr>
            <w:r>
              <w:rPr>
                <w:rFonts w:hAnsi="宋体"/>
                <w:sz w:val="24"/>
              </w:rPr>
              <w:t>形势与政策实践</w:t>
            </w:r>
          </w:p>
        </w:tc>
        <w:tc>
          <w:tcPr>
            <w:tcW w:w="1033" w:type="dxa"/>
            <w:gridSpan w:val="4"/>
            <w:noWrap w:val="0"/>
            <w:vAlign w:val="center"/>
          </w:tcPr>
          <w:p>
            <w:pPr>
              <w:spacing w:line="0" w:lineRule="atLeast"/>
              <w:jc w:val="center"/>
              <w:rPr>
                <w:sz w:val="24"/>
              </w:rPr>
            </w:pPr>
            <w:r>
              <w:rPr>
                <w:sz w:val="24"/>
              </w:rPr>
              <w:t>16</w:t>
            </w:r>
          </w:p>
        </w:tc>
        <w:tc>
          <w:tcPr>
            <w:tcW w:w="1093" w:type="dxa"/>
            <w:gridSpan w:val="2"/>
            <w:noWrap w:val="0"/>
            <w:vAlign w:val="center"/>
          </w:tcPr>
          <w:p>
            <w:pPr>
              <w:jc w:val="center"/>
              <w:rPr>
                <w:bCs/>
                <w:sz w:val="24"/>
              </w:rPr>
            </w:pPr>
            <w:r>
              <w:rPr>
                <w:rFonts w:hint="eastAsia"/>
                <w:bCs/>
                <w:sz w:val="24"/>
              </w:rPr>
              <w:t>李春雨</w:t>
            </w:r>
          </w:p>
        </w:tc>
        <w:tc>
          <w:tcPr>
            <w:tcW w:w="1551" w:type="dxa"/>
            <w:gridSpan w:val="5"/>
            <w:noWrap w:val="0"/>
            <w:vAlign w:val="center"/>
          </w:tcPr>
          <w:p>
            <w:pPr>
              <w:jc w:val="center"/>
              <w:rPr>
                <w:bCs/>
                <w:sz w:val="24"/>
              </w:rPr>
            </w:pPr>
            <w:r>
              <w:rPr>
                <w:rFonts w:hAnsi="宋体"/>
                <w:bCs/>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rPr>
                <w:sz w:val="24"/>
              </w:rPr>
            </w:pPr>
            <w:r>
              <w:rPr>
                <w:rFonts w:hAnsi="宋体"/>
                <w:sz w:val="24"/>
              </w:rPr>
              <w:t>军事训练</w:t>
            </w:r>
          </w:p>
        </w:tc>
        <w:tc>
          <w:tcPr>
            <w:tcW w:w="1033" w:type="dxa"/>
            <w:gridSpan w:val="4"/>
            <w:noWrap w:val="0"/>
            <w:vAlign w:val="center"/>
          </w:tcPr>
          <w:p>
            <w:pPr>
              <w:spacing w:line="0" w:lineRule="atLeast"/>
              <w:jc w:val="center"/>
              <w:rPr>
                <w:sz w:val="24"/>
              </w:rPr>
            </w:pPr>
            <w:r>
              <w:rPr>
                <w:rFonts w:hint="eastAsia"/>
                <w:sz w:val="24"/>
              </w:rPr>
              <w:t>2周</w:t>
            </w:r>
          </w:p>
        </w:tc>
        <w:tc>
          <w:tcPr>
            <w:tcW w:w="1093" w:type="dxa"/>
            <w:gridSpan w:val="2"/>
            <w:noWrap w:val="0"/>
            <w:vAlign w:val="center"/>
          </w:tcPr>
          <w:p>
            <w:pPr>
              <w:spacing w:line="0" w:lineRule="atLeast"/>
              <w:ind w:left="-61" w:leftChars="-29"/>
              <w:jc w:val="center"/>
              <w:rPr>
                <w:sz w:val="24"/>
              </w:rPr>
            </w:pPr>
            <w:r>
              <w:rPr>
                <w:rFonts w:hint="eastAsia"/>
                <w:sz w:val="24"/>
              </w:rPr>
              <w:t>-----</w:t>
            </w:r>
          </w:p>
        </w:tc>
        <w:tc>
          <w:tcPr>
            <w:tcW w:w="1551" w:type="dxa"/>
            <w:gridSpan w:val="5"/>
            <w:noWrap w:val="0"/>
            <w:vAlign w:val="center"/>
          </w:tcPr>
          <w:p>
            <w:pPr>
              <w:spacing w:line="0" w:lineRule="atLeast"/>
              <w:jc w:val="center"/>
              <w:rPr>
                <w:sz w:val="24"/>
              </w:rPr>
            </w:pPr>
            <w:r>
              <w:rPr>
                <w:rFonts w:hint="eastAsia"/>
                <w:sz w:val="24"/>
              </w:rPr>
              <w:t>-----</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rPr>
                <w:rFonts w:hAnsi="宋体"/>
                <w:sz w:val="24"/>
              </w:rPr>
            </w:pPr>
            <w:r>
              <w:rPr>
                <w:rFonts w:hint="eastAsia" w:hAnsi="宋体"/>
                <w:sz w:val="24"/>
              </w:rPr>
              <w:t>信息技术应用实践</w:t>
            </w:r>
          </w:p>
        </w:tc>
        <w:tc>
          <w:tcPr>
            <w:tcW w:w="1033" w:type="dxa"/>
            <w:gridSpan w:val="4"/>
            <w:noWrap w:val="0"/>
            <w:vAlign w:val="center"/>
          </w:tcPr>
          <w:p>
            <w:pPr>
              <w:spacing w:line="0" w:lineRule="atLeast"/>
              <w:jc w:val="center"/>
              <w:rPr>
                <w:sz w:val="24"/>
              </w:rPr>
            </w:pPr>
            <w:r>
              <w:rPr>
                <w:rFonts w:hint="eastAsia"/>
                <w:sz w:val="24"/>
              </w:rPr>
              <w:t>16</w:t>
            </w:r>
          </w:p>
        </w:tc>
        <w:tc>
          <w:tcPr>
            <w:tcW w:w="1093" w:type="dxa"/>
            <w:gridSpan w:val="2"/>
            <w:noWrap w:val="0"/>
            <w:vAlign w:val="center"/>
          </w:tcPr>
          <w:p>
            <w:pPr>
              <w:jc w:val="center"/>
              <w:rPr>
                <w:bCs/>
                <w:sz w:val="24"/>
              </w:rPr>
            </w:pPr>
            <w:r>
              <w:rPr>
                <w:rFonts w:hint="eastAsia"/>
                <w:bCs/>
                <w:sz w:val="24"/>
              </w:rPr>
              <w:t>刘冰</w:t>
            </w:r>
          </w:p>
        </w:tc>
        <w:tc>
          <w:tcPr>
            <w:tcW w:w="1551" w:type="dxa"/>
            <w:gridSpan w:val="5"/>
            <w:noWrap w:val="0"/>
            <w:vAlign w:val="center"/>
          </w:tcPr>
          <w:p>
            <w:pPr>
              <w:spacing w:line="0" w:lineRule="atLeast"/>
              <w:jc w:val="center"/>
              <w:rPr>
                <w:bCs/>
                <w:sz w:val="24"/>
              </w:rPr>
            </w:pPr>
            <w:r>
              <w:rPr>
                <w:rFonts w:hint="eastAsia"/>
                <w:bCs/>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rPr>
                <w:sz w:val="24"/>
              </w:rPr>
            </w:pPr>
            <w:r>
              <w:rPr>
                <w:rFonts w:hint="eastAsia"/>
                <w:sz w:val="24"/>
              </w:rPr>
              <w:t>VB程序设计实践</w:t>
            </w:r>
          </w:p>
        </w:tc>
        <w:tc>
          <w:tcPr>
            <w:tcW w:w="1033" w:type="dxa"/>
            <w:gridSpan w:val="4"/>
            <w:noWrap w:val="0"/>
            <w:vAlign w:val="center"/>
          </w:tcPr>
          <w:p>
            <w:pPr>
              <w:spacing w:line="0" w:lineRule="atLeast"/>
              <w:jc w:val="center"/>
              <w:rPr>
                <w:sz w:val="24"/>
              </w:rPr>
            </w:pPr>
            <w:r>
              <w:rPr>
                <w:rFonts w:hint="eastAsia"/>
                <w:sz w:val="24"/>
              </w:rPr>
              <w:t>16</w:t>
            </w:r>
          </w:p>
        </w:tc>
        <w:tc>
          <w:tcPr>
            <w:tcW w:w="1093" w:type="dxa"/>
            <w:gridSpan w:val="2"/>
            <w:noWrap w:val="0"/>
            <w:vAlign w:val="center"/>
          </w:tcPr>
          <w:p>
            <w:pPr>
              <w:spacing w:line="0" w:lineRule="atLeast"/>
              <w:jc w:val="center"/>
              <w:rPr>
                <w:bCs/>
                <w:sz w:val="24"/>
              </w:rPr>
            </w:pPr>
            <w:r>
              <w:rPr>
                <w:rFonts w:hint="eastAsia"/>
                <w:bCs/>
                <w:sz w:val="24"/>
              </w:rPr>
              <w:t>柯栋梁</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rPr>
                <w:sz w:val="24"/>
              </w:rPr>
            </w:pPr>
            <w:r>
              <w:rPr>
                <w:rFonts w:hint="eastAsia"/>
                <w:sz w:val="24"/>
              </w:rPr>
              <w:t>物理实验（水利土木类）</w:t>
            </w:r>
          </w:p>
        </w:tc>
        <w:tc>
          <w:tcPr>
            <w:tcW w:w="1033" w:type="dxa"/>
            <w:gridSpan w:val="4"/>
            <w:noWrap w:val="0"/>
            <w:vAlign w:val="center"/>
          </w:tcPr>
          <w:p>
            <w:pPr>
              <w:spacing w:line="0" w:lineRule="atLeast"/>
              <w:jc w:val="center"/>
              <w:rPr>
                <w:sz w:val="24"/>
              </w:rPr>
            </w:pPr>
            <w:r>
              <w:rPr>
                <w:rFonts w:hint="eastAsia"/>
                <w:sz w:val="24"/>
              </w:rPr>
              <w:t>24</w:t>
            </w:r>
          </w:p>
        </w:tc>
        <w:tc>
          <w:tcPr>
            <w:tcW w:w="1093" w:type="dxa"/>
            <w:gridSpan w:val="2"/>
            <w:noWrap w:val="0"/>
            <w:vAlign w:val="center"/>
          </w:tcPr>
          <w:p>
            <w:pPr>
              <w:spacing w:line="0" w:lineRule="atLeast"/>
              <w:jc w:val="center"/>
              <w:rPr>
                <w:sz w:val="24"/>
              </w:rPr>
            </w:pPr>
            <w:r>
              <w:rPr>
                <w:rFonts w:hint="eastAsia"/>
                <w:sz w:val="24"/>
              </w:rPr>
              <w:t>韩财宝</w:t>
            </w:r>
          </w:p>
        </w:tc>
        <w:tc>
          <w:tcPr>
            <w:tcW w:w="1551" w:type="dxa"/>
            <w:gridSpan w:val="5"/>
            <w:noWrap w:val="0"/>
            <w:vAlign w:val="center"/>
          </w:tcPr>
          <w:p>
            <w:pPr>
              <w:spacing w:line="0" w:lineRule="atLeast"/>
              <w:jc w:val="center"/>
              <w:rPr>
                <w:sz w:val="24"/>
              </w:rPr>
            </w:pPr>
            <w:r>
              <w:rPr>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rPr>
                <w:sz w:val="24"/>
              </w:rPr>
            </w:pPr>
            <w:r>
              <w:rPr>
                <w:rFonts w:hint="eastAsia"/>
                <w:sz w:val="24"/>
              </w:rPr>
              <w:t>化学实验</w:t>
            </w:r>
          </w:p>
        </w:tc>
        <w:tc>
          <w:tcPr>
            <w:tcW w:w="1033" w:type="dxa"/>
            <w:gridSpan w:val="4"/>
            <w:noWrap w:val="0"/>
            <w:vAlign w:val="center"/>
          </w:tcPr>
          <w:p>
            <w:pPr>
              <w:spacing w:line="0" w:lineRule="atLeast"/>
              <w:jc w:val="center"/>
              <w:rPr>
                <w:sz w:val="24"/>
              </w:rPr>
            </w:pPr>
            <w:r>
              <w:rPr>
                <w:rFonts w:hint="eastAsia"/>
                <w:sz w:val="24"/>
              </w:rPr>
              <w:t>8</w:t>
            </w:r>
          </w:p>
        </w:tc>
        <w:tc>
          <w:tcPr>
            <w:tcW w:w="1093" w:type="dxa"/>
            <w:gridSpan w:val="2"/>
            <w:noWrap w:val="0"/>
            <w:vAlign w:val="center"/>
          </w:tcPr>
          <w:p>
            <w:pPr>
              <w:spacing w:line="0" w:lineRule="atLeast"/>
              <w:jc w:val="center"/>
              <w:rPr>
                <w:sz w:val="24"/>
              </w:rPr>
            </w:pPr>
            <w:r>
              <w:rPr>
                <w:rFonts w:hint="eastAsia"/>
                <w:sz w:val="24"/>
              </w:rPr>
              <w:t>陈凌</w:t>
            </w:r>
          </w:p>
        </w:tc>
        <w:tc>
          <w:tcPr>
            <w:tcW w:w="1551" w:type="dxa"/>
            <w:gridSpan w:val="5"/>
            <w:noWrap w:val="0"/>
            <w:vAlign w:val="center"/>
          </w:tcPr>
          <w:p>
            <w:pPr>
              <w:spacing w:line="0" w:lineRule="atLeast"/>
              <w:jc w:val="center"/>
              <w:rPr>
                <w:sz w:val="24"/>
              </w:rPr>
            </w:pPr>
            <w:r>
              <w:rPr>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adjustRightInd w:val="0"/>
              <w:snapToGrid w:val="0"/>
              <w:spacing w:line="0" w:lineRule="atLeast"/>
              <w:rPr>
                <w:sz w:val="24"/>
              </w:rPr>
            </w:pPr>
            <w:r>
              <w:rPr>
                <w:rFonts w:hint="eastAsia"/>
                <w:sz w:val="24"/>
              </w:rPr>
              <w:t>力学实验</w:t>
            </w:r>
          </w:p>
        </w:tc>
        <w:tc>
          <w:tcPr>
            <w:tcW w:w="1033" w:type="dxa"/>
            <w:gridSpan w:val="4"/>
            <w:noWrap w:val="0"/>
            <w:vAlign w:val="center"/>
          </w:tcPr>
          <w:p>
            <w:pPr>
              <w:spacing w:line="0" w:lineRule="atLeast"/>
              <w:jc w:val="center"/>
              <w:rPr>
                <w:sz w:val="24"/>
              </w:rPr>
            </w:pPr>
            <w:r>
              <w:rPr>
                <w:rFonts w:hint="eastAsia"/>
                <w:sz w:val="24"/>
              </w:rPr>
              <w:t>8</w:t>
            </w:r>
          </w:p>
        </w:tc>
        <w:tc>
          <w:tcPr>
            <w:tcW w:w="1093" w:type="dxa"/>
            <w:gridSpan w:val="2"/>
            <w:noWrap w:val="0"/>
            <w:vAlign w:val="center"/>
          </w:tcPr>
          <w:p>
            <w:pPr>
              <w:spacing w:line="0" w:lineRule="atLeast"/>
              <w:jc w:val="center"/>
              <w:rPr>
                <w:bCs/>
                <w:sz w:val="24"/>
              </w:rPr>
            </w:pPr>
            <w:r>
              <w:rPr>
                <w:bCs/>
                <w:sz w:val="24"/>
              </w:rPr>
              <w:t>李</w:t>
            </w:r>
            <w:r>
              <w:rPr>
                <w:rFonts w:hint="eastAsia"/>
                <w:bCs/>
                <w:sz w:val="24"/>
              </w:rPr>
              <w:t>杰</w:t>
            </w:r>
            <w:r>
              <w:rPr>
                <w:bCs/>
                <w:sz w:val="24"/>
              </w:rPr>
              <w:t>如</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spacing w:line="0" w:lineRule="atLeast"/>
              <w:rPr>
                <w:sz w:val="24"/>
              </w:rPr>
            </w:pPr>
            <w:r>
              <w:rPr>
                <w:rFonts w:hint="eastAsia"/>
                <w:sz w:val="24"/>
              </w:rPr>
              <w:t>流体力学实验</w:t>
            </w:r>
          </w:p>
        </w:tc>
        <w:tc>
          <w:tcPr>
            <w:tcW w:w="1033" w:type="dxa"/>
            <w:gridSpan w:val="4"/>
            <w:noWrap w:val="0"/>
            <w:vAlign w:val="center"/>
          </w:tcPr>
          <w:p>
            <w:pPr>
              <w:spacing w:line="0" w:lineRule="atLeast"/>
              <w:jc w:val="center"/>
              <w:rPr>
                <w:sz w:val="24"/>
              </w:rPr>
            </w:pPr>
            <w:r>
              <w:rPr>
                <w:rFonts w:hint="eastAsia"/>
                <w:sz w:val="24"/>
              </w:rPr>
              <w:t>8</w:t>
            </w:r>
          </w:p>
        </w:tc>
        <w:tc>
          <w:tcPr>
            <w:tcW w:w="1093" w:type="dxa"/>
            <w:gridSpan w:val="2"/>
            <w:noWrap w:val="0"/>
            <w:vAlign w:val="center"/>
          </w:tcPr>
          <w:p>
            <w:pPr>
              <w:spacing w:line="0" w:lineRule="atLeast"/>
              <w:jc w:val="center"/>
              <w:rPr>
                <w:bCs/>
                <w:sz w:val="24"/>
              </w:rPr>
            </w:pPr>
            <w:r>
              <w:rPr>
                <w:bCs/>
                <w:sz w:val="24"/>
              </w:rPr>
              <w:t>李平</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adjustRightInd w:val="0"/>
              <w:snapToGrid w:val="0"/>
              <w:spacing w:line="0" w:lineRule="atLeast"/>
              <w:rPr>
                <w:sz w:val="24"/>
              </w:rPr>
            </w:pPr>
            <w:r>
              <w:rPr>
                <w:rFonts w:hint="eastAsia"/>
                <w:sz w:val="24"/>
              </w:rPr>
              <w:t>电工及电子实验</w:t>
            </w:r>
          </w:p>
        </w:tc>
        <w:tc>
          <w:tcPr>
            <w:tcW w:w="1033" w:type="dxa"/>
            <w:gridSpan w:val="4"/>
            <w:noWrap w:val="0"/>
            <w:vAlign w:val="center"/>
          </w:tcPr>
          <w:p>
            <w:pPr>
              <w:spacing w:line="0" w:lineRule="atLeast"/>
              <w:jc w:val="center"/>
              <w:rPr>
                <w:sz w:val="24"/>
              </w:rPr>
            </w:pPr>
            <w:r>
              <w:rPr>
                <w:rFonts w:hint="eastAsia"/>
                <w:sz w:val="24"/>
              </w:rPr>
              <w:t>24</w:t>
            </w:r>
          </w:p>
        </w:tc>
        <w:tc>
          <w:tcPr>
            <w:tcW w:w="1093" w:type="dxa"/>
            <w:gridSpan w:val="2"/>
            <w:noWrap w:val="0"/>
            <w:vAlign w:val="center"/>
          </w:tcPr>
          <w:p>
            <w:pPr>
              <w:spacing w:line="0" w:lineRule="atLeast"/>
              <w:jc w:val="center"/>
              <w:rPr>
                <w:bCs/>
                <w:sz w:val="24"/>
              </w:rPr>
            </w:pPr>
            <w:r>
              <w:rPr>
                <w:rFonts w:hint="eastAsia" w:hAnsi="宋体"/>
                <w:bCs/>
                <w:sz w:val="24"/>
              </w:rPr>
              <w:t>杨方</w:t>
            </w:r>
          </w:p>
        </w:tc>
        <w:tc>
          <w:tcPr>
            <w:tcW w:w="1551" w:type="dxa"/>
            <w:gridSpan w:val="5"/>
            <w:noWrap w:val="0"/>
            <w:vAlign w:val="center"/>
          </w:tcPr>
          <w:p>
            <w:pPr>
              <w:spacing w:line="0" w:lineRule="atLeast"/>
              <w:jc w:val="center"/>
              <w:rPr>
                <w:bCs/>
                <w:sz w:val="24"/>
              </w:rPr>
            </w:pPr>
            <w:r>
              <w:rPr>
                <w:rFonts w:hint="eastAsia" w:hAnsi="宋体"/>
                <w:bCs/>
                <w:sz w:val="24"/>
              </w:rPr>
              <w:t>高级实验师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adjustRightInd w:val="0"/>
              <w:snapToGrid w:val="0"/>
              <w:spacing w:line="0" w:lineRule="atLeast"/>
              <w:rPr>
                <w:sz w:val="24"/>
              </w:rPr>
            </w:pPr>
            <w:r>
              <w:rPr>
                <w:rFonts w:hint="eastAsia"/>
                <w:sz w:val="24"/>
              </w:rPr>
              <w:t>认识实习</w:t>
            </w:r>
          </w:p>
        </w:tc>
        <w:tc>
          <w:tcPr>
            <w:tcW w:w="1033" w:type="dxa"/>
            <w:gridSpan w:val="4"/>
            <w:noWrap w:val="0"/>
            <w:vAlign w:val="center"/>
          </w:tcPr>
          <w:p>
            <w:pPr>
              <w:spacing w:line="0" w:lineRule="atLeast"/>
              <w:jc w:val="center"/>
              <w:rPr>
                <w:sz w:val="24"/>
              </w:rPr>
            </w:pPr>
            <w:r>
              <w:rPr>
                <w:rFonts w:hint="eastAsia"/>
                <w:sz w:val="24"/>
              </w:rPr>
              <w:t>1周</w:t>
            </w:r>
          </w:p>
        </w:tc>
        <w:tc>
          <w:tcPr>
            <w:tcW w:w="1093" w:type="dxa"/>
            <w:gridSpan w:val="2"/>
            <w:noWrap w:val="0"/>
            <w:vAlign w:val="center"/>
          </w:tcPr>
          <w:p>
            <w:pPr>
              <w:spacing w:line="0" w:lineRule="atLeast"/>
              <w:jc w:val="center"/>
              <w:rPr>
                <w:bCs/>
                <w:sz w:val="24"/>
              </w:rPr>
            </w:pPr>
            <w:r>
              <w:rPr>
                <w:bCs/>
                <w:sz w:val="24"/>
              </w:rPr>
              <w:t>李平</w:t>
            </w:r>
          </w:p>
          <w:p>
            <w:pPr>
              <w:spacing w:line="0" w:lineRule="atLeast"/>
              <w:jc w:val="center"/>
              <w:rPr>
                <w:bCs/>
                <w:sz w:val="24"/>
              </w:rPr>
            </w:pPr>
            <w:r>
              <w:rPr>
                <w:bCs/>
                <w:sz w:val="24"/>
              </w:rPr>
              <w:t>路洪斌</w:t>
            </w:r>
          </w:p>
        </w:tc>
        <w:tc>
          <w:tcPr>
            <w:tcW w:w="1551" w:type="dxa"/>
            <w:gridSpan w:val="5"/>
            <w:noWrap w:val="0"/>
            <w:vAlign w:val="center"/>
          </w:tcPr>
          <w:p>
            <w:pPr>
              <w:spacing w:line="0" w:lineRule="atLeast"/>
              <w:jc w:val="center"/>
              <w:rPr>
                <w:bCs/>
                <w:sz w:val="24"/>
              </w:rPr>
            </w:pPr>
            <w:r>
              <w:rPr>
                <w:bCs/>
                <w:sz w:val="24"/>
              </w:rPr>
              <w:t>讲师</w:t>
            </w:r>
          </w:p>
          <w:p>
            <w:pPr>
              <w:spacing w:line="0" w:lineRule="atLeast"/>
              <w:jc w:val="center"/>
              <w:rPr>
                <w:bCs/>
                <w:sz w:val="24"/>
              </w:rPr>
            </w:pPr>
            <w:r>
              <w:rPr>
                <w:rFonts w:hint="eastAsia"/>
                <w:bCs/>
                <w:sz w:val="24"/>
              </w:rPr>
              <w:t>高级</w:t>
            </w:r>
            <w:r>
              <w:rPr>
                <w:bCs/>
                <w:sz w:val="24"/>
              </w:rPr>
              <w:t>工程师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adjustRightInd w:val="0"/>
              <w:snapToGrid w:val="0"/>
              <w:spacing w:line="0" w:lineRule="atLeast"/>
              <w:rPr>
                <w:sz w:val="24"/>
              </w:rPr>
            </w:pPr>
            <w:r>
              <w:rPr>
                <w:rFonts w:hint="eastAsia"/>
                <w:sz w:val="24"/>
              </w:rPr>
              <w:t>安全系统工程课程设计</w:t>
            </w:r>
          </w:p>
        </w:tc>
        <w:tc>
          <w:tcPr>
            <w:tcW w:w="1033" w:type="dxa"/>
            <w:gridSpan w:val="4"/>
            <w:noWrap w:val="0"/>
            <w:vAlign w:val="center"/>
          </w:tcPr>
          <w:p>
            <w:pPr>
              <w:spacing w:line="0" w:lineRule="atLeast"/>
              <w:jc w:val="center"/>
              <w:rPr>
                <w:sz w:val="24"/>
              </w:rPr>
            </w:pPr>
            <w:r>
              <w:rPr>
                <w:rFonts w:hint="eastAsia"/>
                <w:sz w:val="24"/>
              </w:rPr>
              <w:t>1.5周</w:t>
            </w:r>
          </w:p>
        </w:tc>
        <w:tc>
          <w:tcPr>
            <w:tcW w:w="1093" w:type="dxa"/>
            <w:gridSpan w:val="2"/>
            <w:noWrap w:val="0"/>
            <w:vAlign w:val="center"/>
          </w:tcPr>
          <w:p>
            <w:pPr>
              <w:spacing w:line="0" w:lineRule="atLeast"/>
              <w:jc w:val="center"/>
              <w:rPr>
                <w:bCs/>
                <w:sz w:val="24"/>
              </w:rPr>
            </w:pPr>
            <w:r>
              <w:rPr>
                <w:bCs/>
                <w:sz w:val="24"/>
              </w:rPr>
              <w:t>路洪斌</w:t>
            </w:r>
          </w:p>
        </w:tc>
        <w:tc>
          <w:tcPr>
            <w:tcW w:w="1551" w:type="dxa"/>
            <w:gridSpan w:val="5"/>
            <w:noWrap w:val="0"/>
            <w:vAlign w:val="center"/>
          </w:tcPr>
          <w:p>
            <w:pPr>
              <w:spacing w:line="0" w:lineRule="atLeast"/>
              <w:jc w:val="center"/>
              <w:rPr>
                <w:bCs/>
                <w:sz w:val="24"/>
              </w:rPr>
            </w:pPr>
            <w:r>
              <w:rPr>
                <w:rFonts w:hint="eastAsia"/>
                <w:bCs/>
                <w:sz w:val="24"/>
              </w:rPr>
              <w:t>高级</w:t>
            </w:r>
            <w:r>
              <w:rPr>
                <w:bCs/>
                <w:sz w:val="24"/>
              </w:rPr>
              <w:t>工程师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adjustRightInd w:val="0"/>
              <w:snapToGrid w:val="0"/>
              <w:spacing w:line="0" w:lineRule="atLeast"/>
              <w:rPr>
                <w:sz w:val="24"/>
              </w:rPr>
            </w:pPr>
            <w:r>
              <w:rPr>
                <w:rFonts w:hint="eastAsia"/>
                <w:sz w:val="24"/>
              </w:rPr>
              <w:t>安全人机工程课程设计</w:t>
            </w:r>
          </w:p>
        </w:tc>
        <w:tc>
          <w:tcPr>
            <w:tcW w:w="1033" w:type="dxa"/>
            <w:gridSpan w:val="4"/>
            <w:noWrap w:val="0"/>
            <w:vAlign w:val="center"/>
          </w:tcPr>
          <w:p>
            <w:pPr>
              <w:spacing w:line="0" w:lineRule="atLeast"/>
              <w:jc w:val="center"/>
              <w:rPr>
                <w:sz w:val="24"/>
              </w:rPr>
            </w:pPr>
            <w:r>
              <w:rPr>
                <w:rFonts w:hint="eastAsia"/>
                <w:sz w:val="24"/>
              </w:rPr>
              <w:t>1.5周</w:t>
            </w:r>
          </w:p>
        </w:tc>
        <w:tc>
          <w:tcPr>
            <w:tcW w:w="1093" w:type="dxa"/>
            <w:gridSpan w:val="2"/>
            <w:noWrap w:val="0"/>
            <w:vAlign w:val="center"/>
          </w:tcPr>
          <w:p>
            <w:pPr>
              <w:spacing w:line="0" w:lineRule="atLeast"/>
              <w:jc w:val="center"/>
              <w:rPr>
                <w:bCs/>
                <w:sz w:val="24"/>
              </w:rPr>
            </w:pPr>
            <w:r>
              <w:rPr>
                <w:bCs/>
                <w:sz w:val="24"/>
              </w:rPr>
              <w:t>李平</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adjustRightInd w:val="0"/>
              <w:snapToGrid w:val="0"/>
              <w:spacing w:line="0" w:lineRule="atLeast"/>
              <w:rPr>
                <w:sz w:val="24"/>
              </w:rPr>
            </w:pPr>
            <w:r>
              <w:rPr>
                <w:rFonts w:hint="eastAsia"/>
                <w:sz w:val="24"/>
              </w:rPr>
              <w:t>防火防爆课程设计</w:t>
            </w:r>
          </w:p>
        </w:tc>
        <w:tc>
          <w:tcPr>
            <w:tcW w:w="1033" w:type="dxa"/>
            <w:gridSpan w:val="4"/>
            <w:noWrap w:val="0"/>
            <w:vAlign w:val="center"/>
          </w:tcPr>
          <w:p>
            <w:pPr>
              <w:spacing w:line="0" w:lineRule="atLeast"/>
              <w:jc w:val="center"/>
              <w:rPr>
                <w:sz w:val="24"/>
              </w:rPr>
            </w:pPr>
            <w:r>
              <w:rPr>
                <w:rFonts w:hint="eastAsia"/>
                <w:sz w:val="24"/>
              </w:rPr>
              <w:t>1.5周</w:t>
            </w:r>
          </w:p>
        </w:tc>
        <w:tc>
          <w:tcPr>
            <w:tcW w:w="1093" w:type="dxa"/>
            <w:gridSpan w:val="2"/>
            <w:noWrap w:val="0"/>
            <w:vAlign w:val="center"/>
          </w:tcPr>
          <w:p>
            <w:pPr>
              <w:spacing w:line="0" w:lineRule="atLeast"/>
              <w:jc w:val="center"/>
              <w:rPr>
                <w:bCs/>
                <w:sz w:val="24"/>
              </w:rPr>
            </w:pPr>
            <w:r>
              <w:rPr>
                <w:bCs/>
                <w:sz w:val="24"/>
              </w:rPr>
              <w:t>李平</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adjustRightInd w:val="0"/>
              <w:snapToGrid w:val="0"/>
              <w:spacing w:line="0" w:lineRule="atLeast"/>
              <w:rPr>
                <w:sz w:val="24"/>
              </w:rPr>
            </w:pPr>
            <w:r>
              <w:rPr>
                <w:rFonts w:hint="eastAsia"/>
                <w:sz w:val="24"/>
              </w:rPr>
              <w:t>工业通风与除尘课程设计</w:t>
            </w:r>
          </w:p>
        </w:tc>
        <w:tc>
          <w:tcPr>
            <w:tcW w:w="1033" w:type="dxa"/>
            <w:gridSpan w:val="4"/>
            <w:noWrap w:val="0"/>
            <w:vAlign w:val="center"/>
          </w:tcPr>
          <w:p>
            <w:pPr>
              <w:spacing w:line="0" w:lineRule="atLeast"/>
              <w:jc w:val="center"/>
              <w:rPr>
                <w:sz w:val="24"/>
              </w:rPr>
            </w:pPr>
            <w:r>
              <w:rPr>
                <w:rFonts w:hint="eastAsia"/>
                <w:sz w:val="24"/>
              </w:rPr>
              <w:t>1.5周</w:t>
            </w:r>
          </w:p>
        </w:tc>
        <w:tc>
          <w:tcPr>
            <w:tcW w:w="1093" w:type="dxa"/>
            <w:gridSpan w:val="2"/>
            <w:noWrap w:val="0"/>
            <w:vAlign w:val="center"/>
          </w:tcPr>
          <w:p>
            <w:pPr>
              <w:spacing w:line="0" w:lineRule="atLeast"/>
              <w:jc w:val="center"/>
              <w:rPr>
                <w:bCs/>
                <w:sz w:val="24"/>
              </w:rPr>
            </w:pPr>
            <w:r>
              <w:rPr>
                <w:rFonts w:hint="eastAsia"/>
                <w:bCs/>
                <w:sz w:val="24"/>
              </w:rPr>
              <w:t>黄琪嵩</w:t>
            </w:r>
          </w:p>
        </w:tc>
        <w:tc>
          <w:tcPr>
            <w:tcW w:w="1551" w:type="dxa"/>
            <w:gridSpan w:val="5"/>
            <w:noWrap w:val="0"/>
            <w:vAlign w:val="center"/>
          </w:tcPr>
          <w:p>
            <w:pPr>
              <w:spacing w:line="0" w:lineRule="atLeast"/>
              <w:jc w:val="center"/>
              <w:rPr>
                <w:bCs/>
                <w:sz w:val="24"/>
              </w:rPr>
            </w:pPr>
            <w:r>
              <w:rPr>
                <w:bCs/>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adjustRightInd w:val="0"/>
              <w:snapToGrid w:val="0"/>
              <w:spacing w:line="0" w:lineRule="atLeast"/>
              <w:rPr>
                <w:sz w:val="24"/>
              </w:rPr>
            </w:pPr>
            <w:r>
              <w:rPr>
                <w:rFonts w:hint="eastAsia"/>
                <w:sz w:val="24"/>
              </w:rPr>
              <w:t>建筑消防工程学课程设计</w:t>
            </w:r>
          </w:p>
        </w:tc>
        <w:tc>
          <w:tcPr>
            <w:tcW w:w="1033" w:type="dxa"/>
            <w:gridSpan w:val="4"/>
            <w:noWrap w:val="0"/>
            <w:vAlign w:val="center"/>
          </w:tcPr>
          <w:p>
            <w:pPr>
              <w:spacing w:line="0" w:lineRule="atLeast"/>
              <w:jc w:val="center"/>
              <w:rPr>
                <w:sz w:val="24"/>
              </w:rPr>
            </w:pPr>
            <w:r>
              <w:rPr>
                <w:rFonts w:hint="eastAsia"/>
                <w:sz w:val="24"/>
              </w:rPr>
              <w:t>1.5周</w:t>
            </w:r>
          </w:p>
        </w:tc>
        <w:tc>
          <w:tcPr>
            <w:tcW w:w="1093" w:type="dxa"/>
            <w:gridSpan w:val="2"/>
            <w:noWrap w:val="0"/>
            <w:vAlign w:val="center"/>
          </w:tcPr>
          <w:p>
            <w:pPr>
              <w:spacing w:line="0" w:lineRule="atLeast"/>
              <w:jc w:val="center"/>
              <w:rPr>
                <w:bCs/>
                <w:sz w:val="24"/>
              </w:rPr>
            </w:pPr>
            <w:r>
              <w:rPr>
                <w:rFonts w:hint="eastAsia"/>
                <w:bCs/>
                <w:sz w:val="24"/>
              </w:rPr>
              <w:t>彭龙杰</w:t>
            </w:r>
          </w:p>
        </w:tc>
        <w:tc>
          <w:tcPr>
            <w:tcW w:w="1551" w:type="dxa"/>
            <w:gridSpan w:val="5"/>
            <w:noWrap w:val="0"/>
            <w:vAlign w:val="center"/>
          </w:tcPr>
          <w:p>
            <w:pPr>
              <w:spacing w:line="0" w:lineRule="atLeast"/>
              <w:jc w:val="center"/>
              <w:rPr>
                <w:bCs/>
                <w:sz w:val="24"/>
              </w:rPr>
            </w:pPr>
            <w:r>
              <w:rPr>
                <w:bCs/>
                <w:sz w:val="24"/>
              </w:rPr>
              <w:t>工程师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adjustRightInd w:val="0"/>
              <w:snapToGrid w:val="0"/>
              <w:spacing w:line="0" w:lineRule="atLeast"/>
              <w:rPr>
                <w:sz w:val="24"/>
              </w:rPr>
            </w:pPr>
            <w:r>
              <w:rPr>
                <w:rFonts w:hint="eastAsia"/>
                <w:sz w:val="24"/>
              </w:rPr>
              <w:t>安全评价课程设计</w:t>
            </w:r>
          </w:p>
        </w:tc>
        <w:tc>
          <w:tcPr>
            <w:tcW w:w="1033" w:type="dxa"/>
            <w:gridSpan w:val="4"/>
            <w:noWrap w:val="0"/>
            <w:vAlign w:val="center"/>
          </w:tcPr>
          <w:p>
            <w:pPr>
              <w:spacing w:line="0" w:lineRule="atLeast"/>
              <w:jc w:val="center"/>
              <w:rPr>
                <w:sz w:val="24"/>
              </w:rPr>
            </w:pPr>
            <w:r>
              <w:rPr>
                <w:rFonts w:hint="eastAsia"/>
                <w:sz w:val="24"/>
              </w:rPr>
              <w:t>1.5周</w:t>
            </w:r>
          </w:p>
        </w:tc>
        <w:tc>
          <w:tcPr>
            <w:tcW w:w="1093" w:type="dxa"/>
            <w:gridSpan w:val="2"/>
            <w:noWrap w:val="0"/>
            <w:vAlign w:val="center"/>
          </w:tcPr>
          <w:p>
            <w:pPr>
              <w:spacing w:line="0" w:lineRule="atLeast"/>
              <w:jc w:val="center"/>
              <w:rPr>
                <w:bCs/>
                <w:sz w:val="24"/>
              </w:rPr>
            </w:pPr>
            <w:r>
              <w:rPr>
                <w:bCs/>
                <w:sz w:val="24"/>
              </w:rPr>
              <w:t>路洪斌</w:t>
            </w:r>
          </w:p>
        </w:tc>
        <w:tc>
          <w:tcPr>
            <w:tcW w:w="1551" w:type="dxa"/>
            <w:gridSpan w:val="5"/>
            <w:noWrap w:val="0"/>
            <w:vAlign w:val="center"/>
          </w:tcPr>
          <w:p>
            <w:pPr>
              <w:spacing w:line="0" w:lineRule="atLeast"/>
              <w:jc w:val="center"/>
              <w:rPr>
                <w:bCs/>
                <w:sz w:val="24"/>
              </w:rPr>
            </w:pPr>
            <w:r>
              <w:rPr>
                <w:rFonts w:hint="eastAsia"/>
                <w:bCs/>
                <w:sz w:val="24"/>
              </w:rPr>
              <w:t>高级</w:t>
            </w:r>
            <w:r>
              <w:rPr>
                <w:bCs/>
                <w:sz w:val="24"/>
              </w:rPr>
              <w:t>工程师</w:t>
            </w:r>
          </w:p>
        </w:tc>
        <w:tc>
          <w:tcPr>
            <w:tcW w:w="1392" w:type="dxa"/>
            <w:noWrap w:val="0"/>
            <w:vAlign w:val="center"/>
          </w:tcPr>
          <w:p>
            <w:pPr>
              <w:spacing w:line="0" w:lineRule="atLeast"/>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adjustRightInd w:val="0"/>
              <w:snapToGrid w:val="0"/>
              <w:spacing w:line="0" w:lineRule="atLeast"/>
              <w:rPr>
                <w:sz w:val="24"/>
              </w:rPr>
            </w:pPr>
            <w:r>
              <w:rPr>
                <w:rFonts w:hint="eastAsia"/>
                <w:sz w:val="24"/>
              </w:rPr>
              <w:t>消防性能化课程设计</w:t>
            </w:r>
          </w:p>
        </w:tc>
        <w:tc>
          <w:tcPr>
            <w:tcW w:w="1033" w:type="dxa"/>
            <w:gridSpan w:val="4"/>
            <w:noWrap w:val="0"/>
            <w:vAlign w:val="center"/>
          </w:tcPr>
          <w:p>
            <w:pPr>
              <w:spacing w:line="0" w:lineRule="atLeast"/>
              <w:jc w:val="center"/>
              <w:rPr>
                <w:sz w:val="24"/>
              </w:rPr>
            </w:pPr>
            <w:r>
              <w:rPr>
                <w:rFonts w:hint="eastAsia"/>
                <w:sz w:val="24"/>
              </w:rPr>
              <w:t>1.5周</w:t>
            </w:r>
          </w:p>
        </w:tc>
        <w:tc>
          <w:tcPr>
            <w:tcW w:w="1093" w:type="dxa"/>
            <w:gridSpan w:val="2"/>
            <w:noWrap w:val="0"/>
            <w:vAlign w:val="center"/>
          </w:tcPr>
          <w:p>
            <w:pPr>
              <w:spacing w:line="0" w:lineRule="atLeast"/>
              <w:jc w:val="center"/>
              <w:rPr>
                <w:bCs/>
                <w:sz w:val="24"/>
              </w:rPr>
            </w:pPr>
            <w:r>
              <w:rPr>
                <w:bCs/>
                <w:sz w:val="24"/>
              </w:rPr>
              <w:t>齐敏</w:t>
            </w:r>
          </w:p>
        </w:tc>
        <w:tc>
          <w:tcPr>
            <w:tcW w:w="1551" w:type="dxa"/>
            <w:gridSpan w:val="5"/>
            <w:noWrap w:val="0"/>
            <w:vAlign w:val="center"/>
          </w:tcPr>
          <w:p>
            <w:pPr>
              <w:spacing w:line="0" w:lineRule="atLeast"/>
              <w:jc w:val="center"/>
              <w:rPr>
                <w:bCs/>
                <w:sz w:val="24"/>
              </w:rPr>
            </w:pPr>
            <w:r>
              <w:rPr>
                <w:bCs/>
                <w:sz w:val="24"/>
              </w:rPr>
              <w:t>工程师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adjustRightInd w:val="0"/>
              <w:snapToGrid w:val="0"/>
              <w:spacing w:line="0" w:lineRule="atLeast"/>
              <w:rPr>
                <w:rFonts w:hint="eastAsia"/>
                <w:sz w:val="24"/>
              </w:rPr>
            </w:pPr>
            <w:r>
              <w:rPr>
                <w:rFonts w:hint="eastAsia"/>
                <w:sz w:val="24"/>
              </w:rPr>
              <w:t>火灾风险评估课程设计</w:t>
            </w:r>
          </w:p>
        </w:tc>
        <w:tc>
          <w:tcPr>
            <w:tcW w:w="1033" w:type="dxa"/>
            <w:gridSpan w:val="4"/>
            <w:noWrap w:val="0"/>
            <w:vAlign w:val="center"/>
          </w:tcPr>
          <w:p>
            <w:pPr>
              <w:spacing w:line="0" w:lineRule="atLeast"/>
              <w:jc w:val="center"/>
              <w:rPr>
                <w:sz w:val="24"/>
              </w:rPr>
            </w:pPr>
            <w:r>
              <w:rPr>
                <w:rFonts w:hint="eastAsia"/>
                <w:sz w:val="24"/>
              </w:rPr>
              <w:t>1.5周</w:t>
            </w:r>
          </w:p>
        </w:tc>
        <w:tc>
          <w:tcPr>
            <w:tcW w:w="1093" w:type="dxa"/>
            <w:gridSpan w:val="2"/>
            <w:noWrap w:val="0"/>
            <w:vAlign w:val="center"/>
          </w:tcPr>
          <w:p>
            <w:pPr>
              <w:spacing w:line="0" w:lineRule="atLeast"/>
              <w:jc w:val="center"/>
              <w:rPr>
                <w:bCs/>
                <w:sz w:val="24"/>
              </w:rPr>
            </w:pPr>
            <w:r>
              <w:rPr>
                <w:bCs/>
                <w:sz w:val="24"/>
              </w:rPr>
              <w:t>齐敏</w:t>
            </w:r>
          </w:p>
        </w:tc>
        <w:tc>
          <w:tcPr>
            <w:tcW w:w="1551" w:type="dxa"/>
            <w:gridSpan w:val="5"/>
            <w:noWrap w:val="0"/>
            <w:vAlign w:val="center"/>
          </w:tcPr>
          <w:p>
            <w:pPr>
              <w:spacing w:line="0" w:lineRule="atLeast"/>
              <w:jc w:val="center"/>
              <w:rPr>
                <w:bCs/>
                <w:sz w:val="24"/>
              </w:rPr>
            </w:pPr>
            <w:r>
              <w:rPr>
                <w:bCs/>
                <w:sz w:val="24"/>
              </w:rPr>
              <w:t>工程师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adjustRightInd w:val="0"/>
              <w:snapToGrid w:val="0"/>
              <w:spacing w:line="0" w:lineRule="atLeast"/>
              <w:rPr>
                <w:sz w:val="24"/>
              </w:rPr>
            </w:pPr>
            <w:r>
              <w:rPr>
                <w:rFonts w:hint="eastAsia"/>
                <w:sz w:val="24"/>
              </w:rPr>
              <w:t>生产实习</w:t>
            </w:r>
          </w:p>
        </w:tc>
        <w:tc>
          <w:tcPr>
            <w:tcW w:w="1033" w:type="dxa"/>
            <w:gridSpan w:val="4"/>
            <w:noWrap w:val="0"/>
            <w:vAlign w:val="center"/>
          </w:tcPr>
          <w:p>
            <w:pPr>
              <w:spacing w:line="0" w:lineRule="atLeast"/>
              <w:jc w:val="center"/>
              <w:rPr>
                <w:sz w:val="24"/>
              </w:rPr>
            </w:pPr>
            <w:r>
              <w:rPr>
                <w:rFonts w:hint="eastAsia"/>
                <w:sz w:val="24"/>
              </w:rPr>
              <w:t>3周</w:t>
            </w:r>
          </w:p>
        </w:tc>
        <w:tc>
          <w:tcPr>
            <w:tcW w:w="1093" w:type="dxa"/>
            <w:gridSpan w:val="2"/>
            <w:noWrap w:val="0"/>
            <w:vAlign w:val="center"/>
          </w:tcPr>
          <w:p>
            <w:pPr>
              <w:spacing w:line="0" w:lineRule="atLeast"/>
              <w:jc w:val="center"/>
              <w:rPr>
                <w:bCs/>
                <w:sz w:val="24"/>
              </w:rPr>
            </w:pPr>
            <w:r>
              <w:rPr>
                <w:rFonts w:hint="eastAsia"/>
                <w:bCs/>
                <w:sz w:val="24"/>
              </w:rPr>
              <w:t>彭龙杰</w:t>
            </w:r>
          </w:p>
          <w:p>
            <w:pPr>
              <w:spacing w:line="0" w:lineRule="atLeast"/>
              <w:jc w:val="center"/>
              <w:rPr>
                <w:bCs/>
                <w:sz w:val="24"/>
              </w:rPr>
            </w:pPr>
            <w:r>
              <w:rPr>
                <w:bCs/>
                <w:sz w:val="24"/>
              </w:rPr>
              <w:t>许倩</w:t>
            </w:r>
          </w:p>
        </w:tc>
        <w:tc>
          <w:tcPr>
            <w:tcW w:w="1551" w:type="dxa"/>
            <w:gridSpan w:val="5"/>
            <w:noWrap w:val="0"/>
            <w:vAlign w:val="center"/>
          </w:tcPr>
          <w:p>
            <w:pPr>
              <w:spacing w:line="0" w:lineRule="atLeast"/>
              <w:jc w:val="center"/>
              <w:rPr>
                <w:bCs/>
                <w:sz w:val="24"/>
              </w:rPr>
            </w:pPr>
            <w:r>
              <w:rPr>
                <w:bCs/>
                <w:sz w:val="24"/>
              </w:rPr>
              <w:t>工程师</w:t>
            </w:r>
          </w:p>
          <w:p>
            <w:pPr>
              <w:spacing w:line="0" w:lineRule="atLeast"/>
              <w:jc w:val="center"/>
              <w:rPr>
                <w:bCs/>
                <w:sz w:val="24"/>
              </w:rPr>
            </w:pPr>
            <w:r>
              <w:rPr>
                <w:bCs/>
                <w:sz w:val="24"/>
              </w:rPr>
              <w:t>助教</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adjustRightInd w:val="0"/>
              <w:snapToGrid w:val="0"/>
              <w:spacing w:line="0" w:lineRule="atLeast"/>
              <w:rPr>
                <w:sz w:val="24"/>
              </w:rPr>
            </w:pPr>
            <w:r>
              <w:rPr>
                <w:rFonts w:hint="eastAsia"/>
                <w:sz w:val="24"/>
              </w:rPr>
              <w:t>毕业实习</w:t>
            </w:r>
          </w:p>
        </w:tc>
        <w:tc>
          <w:tcPr>
            <w:tcW w:w="1033" w:type="dxa"/>
            <w:gridSpan w:val="4"/>
            <w:noWrap w:val="0"/>
            <w:vAlign w:val="center"/>
          </w:tcPr>
          <w:p>
            <w:pPr>
              <w:spacing w:line="0" w:lineRule="atLeast"/>
              <w:jc w:val="center"/>
              <w:rPr>
                <w:sz w:val="24"/>
              </w:rPr>
            </w:pPr>
            <w:r>
              <w:rPr>
                <w:rFonts w:hint="eastAsia"/>
                <w:sz w:val="24"/>
              </w:rPr>
              <w:t>2周</w:t>
            </w:r>
          </w:p>
        </w:tc>
        <w:tc>
          <w:tcPr>
            <w:tcW w:w="1093" w:type="dxa"/>
            <w:gridSpan w:val="2"/>
            <w:noWrap w:val="0"/>
            <w:vAlign w:val="center"/>
          </w:tcPr>
          <w:p>
            <w:pPr>
              <w:spacing w:line="0" w:lineRule="atLeast"/>
              <w:jc w:val="center"/>
              <w:rPr>
                <w:bCs/>
                <w:sz w:val="24"/>
              </w:rPr>
            </w:pPr>
            <w:r>
              <w:rPr>
                <w:bCs/>
                <w:sz w:val="24"/>
              </w:rPr>
              <w:t>路洪斌</w:t>
            </w:r>
          </w:p>
          <w:p>
            <w:pPr>
              <w:spacing w:line="0" w:lineRule="atLeast"/>
              <w:jc w:val="center"/>
              <w:rPr>
                <w:bCs/>
                <w:sz w:val="24"/>
              </w:rPr>
            </w:pPr>
            <w:r>
              <w:rPr>
                <w:rFonts w:hint="eastAsia"/>
                <w:bCs/>
                <w:sz w:val="24"/>
              </w:rPr>
              <w:t>彭龙杰</w:t>
            </w:r>
          </w:p>
        </w:tc>
        <w:tc>
          <w:tcPr>
            <w:tcW w:w="1551" w:type="dxa"/>
            <w:gridSpan w:val="5"/>
            <w:noWrap w:val="0"/>
            <w:vAlign w:val="center"/>
          </w:tcPr>
          <w:p>
            <w:pPr>
              <w:spacing w:line="0" w:lineRule="atLeast"/>
              <w:jc w:val="center"/>
              <w:rPr>
                <w:bCs/>
                <w:sz w:val="24"/>
              </w:rPr>
            </w:pPr>
            <w:r>
              <w:rPr>
                <w:rFonts w:hint="eastAsia"/>
                <w:bCs/>
                <w:sz w:val="24"/>
              </w:rPr>
              <w:t>高级</w:t>
            </w:r>
            <w:r>
              <w:rPr>
                <w:bCs/>
                <w:sz w:val="24"/>
              </w:rPr>
              <w:t>工程师</w:t>
            </w:r>
          </w:p>
          <w:p>
            <w:pPr>
              <w:spacing w:line="0" w:lineRule="atLeast"/>
              <w:jc w:val="center"/>
              <w:rPr>
                <w:bCs/>
                <w:sz w:val="24"/>
              </w:rPr>
            </w:pPr>
            <w:r>
              <w:rPr>
                <w:rFonts w:hint="eastAsia"/>
                <w:bCs/>
                <w:sz w:val="24"/>
              </w:rPr>
              <w:t>工程师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3" w:type="dxa"/>
            <w:gridSpan w:val="3"/>
            <w:vMerge w:val="continue"/>
            <w:noWrap w:val="0"/>
            <w:vAlign w:val="center"/>
          </w:tcPr>
          <w:p>
            <w:pPr>
              <w:ind w:firstLine="480" w:firstLineChars="200"/>
              <w:rPr>
                <w:sz w:val="24"/>
              </w:rPr>
            </w:pPr>
          </w:p>
        </w:tc>
        <w:tc>
          <w:tcPr>
            <w:tcW w:w="3343" w:type="dxa"/>
            <w:gridSpan w:val="7"/>
            <w:noWrap w:val="0"/>
            <w:vAlign w:val="center"/>
          </w:tcPr>
          <w:p>
            <w:pPr>
              <w:adjustRightInd w:val="0"/>
              <w:snapToGrid w:val="0"/>
              <w:spacing w:line="0" w:lineRule="atLeast"/>
              <w:rPr>
                <w:sz w:val="24"/>
              </w:rPr>
            </w:pPr>
            <w:r>
              <w:rPr>
                <w:rFonts w:hint="eastAsia"/>
                <w:sz w:val="24"/>
              </w:rPr>
              <w:t>毕业设计（论文）</w:t>
            </w:r>
          </w:p>
        </w:tc>
        <w:tc>
          <w:tcPr>
            <w:tcW w:w="1033" w:type="dxa"/>
            <w:gridSpan w:val="4"/>
            <w:noWrap w:val="0"/>
            <w:vAlign w:val="center"/>
          </w:tcPr>
          <w:p>
            <w:pPr>
              <w:spacing w:line="0" w:lineRule="atLeast"/>
              <w:jc w:val="center"/>
              <w:rPr>
                <w:sz w:val="24"/>
              </w:rPr>
            </w:pPr>
            <w:r>
              <w:rPr>
                <w:rFonts w:hint="eastAsia"/>
                <w:sz w:val="24"/>
              </w:rPr>
              <w:t>14周</w:t>
            </w:r>
          </w:p>
        </w:tc>
        <w:tc>
          <w:tcPr>
            <w:tcW w:w="1093" w:type="dxa"/>
            <w:gridSpan w:val="2"/>
            <w:noWrap w:val="0"/>
            <w:vAlign w:val="center"/>
          </w:tcPr>
          <w:p>
            <w:pPr>
              <w:spacing w:line="0" w:lineRule="atLeast"/>
              <w:jc w:val="center"/>
              <w:rPr>
                <w:bCs/>
                <w:sz w:val="24"/>
              </w:rPr>
            </w:pPr>
            <w:r>
              <w:rPr>
                <w:bCs/>
                <w:sz w:val="24"/>
              </w:rPr>
              <w:t>路洪斌</w:t>
            </w:r>
          </w:p>
          <w:p>
            <w:pPr>
              <w:spacing w:line="0" w:lineRule="atLeast"/>
              <w:jc w:val="center"/>
              <w:rPr>
                <w:bCs/>
                <w:sz w:val="24"/>
              </w:rPr>
            </w:pPr>
            <w:r>
              <w:rPr>
                <w:rFonts w:hint="eastAsia"/>
                <w:bCs/>
                <w:sz w:val="24"/>
              </w:rPr>
              <w:t>彭龙杰</w:t>
            </w:r>
          </w:p>
          <w:p>
            <w:pPr>
              <w:spacing w:line="0" w:lineRule="atLeast"/>
              <w:jc w:val="center"/>
              <w:rPr>
                <w:bCs/>
                <w:sz w:val="24"/>
              </w:rPr>
            </w:pPr>
            <w:r>
              <w:rPr>
                <w:rFonts w:hint="eastAsia"/>
                <w:bCs/>
                <w:sz w:val="24"/>
              </w:rPr>
              <w:t>李平 等</w:t>
            </w:r>
          </w:p>
        </w:tc>
        <w:tc>
          <w:tcPr>
            <w:tcW w:w="1551" w:type="dxa"/>
            <w:gridSpan w:val="5"/>
            <w:noWrap w:val="0"/>
            <w:vAlign w:val="center"/>
          </w:tcPr>
          <w:p>
            <w:pPr>
              <w:spacing w:line="0" w:lineRule="atLeast"/>
              <w:jc w:val="center"/>
              <w:rPr>
                <w:bCs/>
                <w:sz w:val="24"/>
              </w:rPr>
            </w:pPr>
            <w:r>
              <w:rPr>
                <w:rFonts w:hint="eastAsia"/>
                <w:bCs/>
                <w:sz w:val="24"/>
              </w:rPr>
              <w:t>高级</w:t>
            </w:r>
            <w:r>
              <w:rPr>
                <w:bCs/>
                <w:sz w:val="24"/>
              </w:rPr>
              <w:t>工程师</w:t>
            </w:r>
          </w:p>
          <w:p>
            <w:pPr>
              <w:spacing w:line="0" w:lineRule="atLeast"/>
              <w:jc w:val="center"/>
              <w:rPr>
                <w:bCs/>
                <w:sz w:val="24"/>
              </w:rPr>
            </w:pPr>
            <w:r>
              <w:rPr>
                <w:rFonts w:hint="eastAsia"/>
                <w:bCs/>
                <w:sz w:val="24"/>
              </w:rPr>
              <w:t>工程师</w:t>
            </w:r>
          </w:p>
          <w:p>
            <w:pPr>
              <w:spacing w:line="0" w:lineRule="atLeast"/>
              <w:jc w:val="center"/>
              <w:rPr>
                <w:bCs/>
                <w:sz w:val="24"/>
              </w:rPr>
            </w:pPr>
            <w:r>
              <w:rPr>
                <w:rFonts w:hint="eastAsia"/>
                <w:bCs/>
                <w:sz w:val="24"/>
              </w:rPr>
              <w:t>讲师</w:t>
            </w:r>
          </w:p>
        </w:tc>
        <w:tc>
          <w:tcPr>
            <w:tcW w:w="1392" w:type="dxa"/>
            <w:noWrap w:val="0"/>
            <w:vAlign w:val="center"/>
          </w:tcPr>
          <w:p>
            <w:pPr>
              <w:spacing w:line="0" w:lineRule="atLeast"/>
              <w:ind w:left="120" w:hanging="120" w:hangingChars="50"/>
              <w:jc w:val="center"/>
              <w:rPr>
                <w:sz w:val="24"/>
              </w:rPr>
            </w:pPr>
            <w:r>
              <w:rPr>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4" w:hRule="atLeast"/>
          <w:jc w:val="center"/>
        </w:trPr>
        <w:tc>
          <w:tcPr>
            <w:tcW w:w="1503" w:type="dxa"/>
            <w:gridSpan w:val="3"/>
            <w:vMerge w:val="restart"/>
            <w:noWrap w:val="0"/>
            <w:vAlign w:val="center"/>
          </w:tcPr>
          <w:p>
            <w:pPr>
              <w:jc w:val="center"/>
              <w:rPr>
                <w:sz w:val="24"/>
              </w:rPr>
            </w:pPr>
            <w:r>
              <w:rPr>
                <w:sz w:val="24"/>
              </w:rPr>
              <w:t>毕业论文或毕业设计目前或计划执行情况、指导教师情况</w:t>
            </w:r>
          </w:p>
        </w:tc>
        <w:tc>
          <w:tcPr>
            <w:tcW w:w="8412" w:type="dxa"/>
            <w:gridSpan w:val="19"/>
            <w:noWrap w:val="0"/>
            <w:vAlign w:val="center"/>
          </w:tcPr>
          <w:p>
            <w:pPr>
              <w:spacing w:line="312" w:lineRule="auto"/>
              <w:ind w:firstLine="480" w:firstLineChars="200"/>
              <w:rPr>
                <w:sz w:val="24"/>
              </w:rPr>
            </w:pPr>
            <w:r>
              <w:rPr>
                <w:rFonts w:hint="eastAsia"/>
                <w:sz w:val="24"/>
              </w:rPr>
              <w:t>以</w:t>
            </w:r>
            <w:r>
              <w:rPr>
                <w:sz w:val="24"/>
              </w:rPr>
              <w:t>提高201</w:t>
            </w:r>
            <w:r>
              <w:rPr>
                <w:rFonts w:hint="eastAsia"/>
                <w:sz w:val="24"/>
              </w:rPr>
              <w:t>6</w:t>
            </w:r>
            <w:r>
              <w:rPr>
                <w:sz w:val="24"/>
              </w:rPr>
              <w:t>级</w:t>
            </w:r>
            <w:r>
              <w:rPr>
                <w:rFonts w:hint="eastAsia"/>
                <w:sz w:val="24"/>
              </w:rPr>
              <w:t>安全工程专业</w:t>
            </w:r>
            <w:r>
              <w:rPr>
                <w:sz w:val="24"/>
              </w:rPr>
              <w:t>毕业生毕业设计（论文）的质量</w:t>
            </w:r>
            <w:r>
              <w:rPr>
                <w:rFonts w:hint="eastAsia"/>
                <w:sz w:val="24"/>
              </w:rPr>
              <w:t>为目标</w:t>
            </w:r>
            <w:r>
              <w:rPr>
                <w:sz w:val="24"/>
              </w:rPr>
              <w:t>，我</w:t>
            </w:r>
            <w:r>
              <w:rPr>
                <w:rFonts w:hint="eastAsia"/>
                <w:sz w:val="24"/>
              </w:rPr>
              <w:t>院</w:t>
            </w:r>
            <w:r>
              <w:rPr>
                <w:sz w:val="24"/>
              </w:rPr>
              <w:t>成立了以</w:t>
            </w:r>
            <w:r>
              <w:rPr>
                <w:rFonts w:hint="eastAsia"/>
                <w:sz w:val="24"/>
              </w:rPr>
              <w:t>院长</w:t>
            </w:r>
            <w:r>
              <w:rPr>
                <w:sz w:val="24"/>
              </w:rPr>
              <w:t>为组长，</w:t>
            </w:r>
            <w:r>
              <w:rPr>
                <w:rFonts w:hint="eastAsia"/>
                <w:sz w:val="24"/>
              </w:rPr>
              <w:t>教研室</w:t>
            </w:r>
            <w:r>
              <w:rPr>
                <w:sz w:val="24"/>
              </w:rPr>
              <w:t>主任为副组长</w:t>
            </w:r>
            <w:r>
              <w:rPr>
                <w:rFonts w:hint="eastAsia"/>
                <w:sz w:val="24"/>
              </w:rPr>
              <w:t>，</w:t>
            </w:r>
            <w:r>
              <w:rPr>
                <w:sz w:val="24"/>
              </w:rPr>
              <w:t>专业负责人全程指导的</w:t>
            </w:r>
            <w:r>
              <w:rPr>
                <w:rFonts w:hint="eastAsia"/>
                <w:sz w:val="24"/>
              </w:rPr>
              <w:t>安全工程专业</w:t>
            </w:r>
            <w:r>
              <w:rPr>
                <w:sz w:val="24"/>
              </w:rPr>
              <w:t>毕业设计（论文）工作领导小组</w:t>
            </w:r>
            <w:r>
              <w:rPr>
                <w:rFonts w:hint="eastAsia"/>
                <w:sz w:val="24"/>
              </w:rPr>
              <w:t>，小组成员均具有丰富的安全工程专业经验，有效</w:t>
            </w:r>
            <w:r>
              <w:rPr>
                <w:sz w:val="24"/>
              </w:rPr>
              <w:t>保障毕业设计</w:t>
            </w:r>
            <w:r>
              <w:rPr>
                <w:rFonts w:hint="eastAsia"/>
                <w:sz w:val="24"/>
              </w:rPr>
              <w:t>（论文）</w:t>
            </w:r>
            <w:r>
              <w:rPr>
                <w:sz w:val="24"/>
              </w:rPr>
              <w:t>工作</w:t>
            </w:r>
            <w:r>
              <w:rPr>
                <w:rFonts w:hint="eastAsia"/>
                <w:sz w:val="24"/>
              </w:rPr>
              <w:t>顺利开</w:t>
            </w:r>
            <w:r>
              <w:rPr>
                <w:sz w:val="24"/>
              </w:rPr>
              <w:t>展。</w:t>
            </w:r>
            <w:r>
              <w:rPr>
                <w:rFonts w:hint="eastAsia"/>
                <w:sz w:val="24"/>
              </w:rPr>
              <w:t>参照同类专业，</w:t>
            </w:r>
            <w:r>
              <w:rPr>
                <w:sz w:val="24"/>
              </w:rPr>
              <w:t>结合本</w:t>
            </w:r>
            <w:r>
              <w:rPr>
                <w:rFonts w:hint="eastAsia"/>
                <w:sz w:val="24"/>
              </w:rPr>
              <w:t>专业</w:t>
            </w:r>
            <w:r>
              <w:rPr>
                <w:sz w:val="24"/>
              </w:rPr>
              <w:t>实际情况</w:t>
            </w:r>
            <w:r>
              <w:rPr>
                <w:rFonts w:hint="eastAsia"/>
                <w:sz w:val="24"/>
              </w:rPr>
              <w:t>，</w:t>
            </w:r>
            <w:r>
              <w:rPr>
                <w:sz w:val="24"/>
              </w:rPr>
              <w:t>相继制定了</w:t>
            </w:r>
            <w:r>
              <w:rPr>
                <w:rFonts w:hint="eastAsia"/>
                <w:sz w:val="24"/>
              </w:rPr>
              <w:t>安全工程专业</w:t>
            </w:r>
            <w:r>
              <w:rPr>
                <w:sz w:val="24"/>
              </w:rPr>
              <w:t>1</w:t>
            </w:r>
            <w:r>
              <w:rPr>
                <w:rFonts w:hint="eastAsia"/>
                <w:sz w:val="24"/>
              </w:rPr>
              <w:t>6</w:t>
            </w:r>
            <w:r>
              <w:rPr>
                <w:sz w:val="24"/>
              </w:rPr>
              <w:t>级本科毕业</w:t>
            </w:r>
            <w:r>
              <w:rPr>
                <w:rFonts w:hint="eastAsia"/>
                <w:sz w:val="24"/>
              </w:rPr>
              <w:t>设计（</w:t>
            </w:r>
            <w:r>
              <w:rPr>
                <w:sz w:val="24"/>
              </w:rPr>
              <w:t>论文</w:t>
            </w:r>
            <w:r>
              <w:rPr>
                <w:rFonts w:hint="eastAsia"/>
                <w:sz w:val="24"/>
              </w:rPr>
              <w:t>）</w:t>
            </w:r>
            <w:r>
              <w:rPr>
                <w:sz w:val="24"/>
              </w:rPr>
              <w:t>工作计划、论文答辩规则和论文评分标准等规章制度。</w:t>
            </w:r>
          </w:p>
          <w:p>
            <w:pPr>
              <w:tabs>
                <w:tab w:val="left" w:pos="630"/>
              </w:tabs>
              <w:spacing w:line="312" w:lineRule="auto"/>
              <w:ind w:firstLine="480" w:firstLineChars="200"/>
              <w:rPr>
                <w:sz w:val="24"/>
              </w:rPr>
            </w:pPr>
            <w:r>
              <w:rPr>
                <w:sz w:val="24"/>
              </w:rPr>
              <w:t>1</w:t>
            </w:r>
            <w:r>
              <w:rPr>
                <w:rFonts w:hint="eastAsia"/>
                <w:sz w:val="24"/>
              </w:rPr>
              <w:t>6</w:t>
            </w:r>
            <w:r>
              <w:rPr>
                <w:sz w:val="24"/>
              </w:rPr>
              <w:t>级</w:t>
            </w:r>
            <w:r>
              <w:rPr>
                <w:rFonts w:hint="eastAsia"/>
                <w:sz w:val="24"/>
              </w:rPr>
              <w:t>安全工程专业</w:t>
            </w:r>
            <w:r>
              <w:rPr>
                <w:sz w:val="24"/>
              </w:rPr>
              <w:t>毕业生毕业设计（论文）课题申报工作已</w:t>
            </w:r>
            <w:r>
              <w:rPr>
                <w:rFonts w:hint="eastAsia"/>
                <w:sz w:val="24"/>
              </w:rPr>
              <w:t>在2019年11月</w:t>
            </w:r>
            <w:r>
              <w:rPr>
                <w:sz w:val="24"/>
              </w:rPr>
              <w:t>完成，课题和任务书</w:t>
            </w:r>
            <w:r>
              <w:rPr>
                <w:rFonts w:hint="eastAsia"/>
                <w:sz w:val="24"/>
              </w:rPr>
              <w:t>全部提交</w:t>
            </w:r>
            <w:r>
              <w:rPr>
                <w:sz w:val="24"/>
              </w:rPr>
              <w:t>到毕业设计（论文）管理系统。</w:t>
            </w:r>
            <w:r>
              <w:rPr>
                <w:rFonts w:hint="eastAsia"/>
                <w:sz w:val="24"/>
              </w:rPr>
              <w:t>认真</w:t>
            </w:r>
            <w:r>
              <w:rPr>
                <w:sz w:val="24"/>
              </w:rPr>
              <w:t>贯彻执行学院有关毕业设计（论文）的管理规定，定期检查毕业设计（论文）工作进展和质量，做好各环节过程管理和质量监控，督促指导教师认真履行岗位职责。</w:t>
            </w:r>
          </w:p>
          <w:p>
            <w:pPr>
              <w:spacing w:line="312" w:lineRule="auto"/>
              <w:jc w:val="center"/>
              <w:rPr>
                <w:sz w:val="24"/>
              </w:rPr>
            </w:pPr>
            <w:r>
              <w:rPr>
                <w:rFonts w:hint="eastAsia"/>
                <w:sz w:val="24"/>
              </w:rPr>
              <w:t xml:space="preserve">    </w:t>
            </w:r>
            <w:r>
              <w:rPr>
                <w:sz w:val="24"/>
              </w:rPr>
              <w:t>毕业</w:t>
            </w:r>
            <w:r>
              <w:rPr>
                <w:rFonts w:hint="eastAsia"/>
                <w:sz w:val="24"/>
              </w:rPr>
              <w:t>设计（</w:t>
            </w:r>
            <w:r>
              <w:rPr>
                <w:sz w:val="24"/>
              </w:rPr>
              <w:t>论文</w:t>
            </w:r>
            <w:r>
              <w:rPr>
                <w:rFonts w:hint="eastAsia"/>
                <w:sz w:val="24"/>
              </w:rPr>
              <w:t>）</w:t>
            </w:r>
            <w:r>
              <w:rPr>
                <w:sz w:val="24"/>
              </w:rPr>
              <w:t>指导教师</w:t>
            </w:r>
            <w:r>
              <w:rPr>
                <w:rFonts w:hint="eastAsia"/>
                <w:sz w:val="24"/>
              </w:rPr>
              <w:t>共4人，指导学生共26人，具体</w:t>
            </w:r>
            <w:r>
              <w:rPr>
                <w:sz w:val="24"/>
              </w:rPr>
              <w:t>情况如下表：</w:t>
            </w:r>
          </w:p>
          <w:p>
            <w:pPr>
              <w:spacing w:line="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503" w:type="dxa"/>
            <w:gridSpan w:val="3"/>
            <w:vMerge w:val="continue"/>
            <w:noWrap w:val="0"/>
            <w:vAlign w:val="center"/>
          </w:tcPr>
          <w:p>
            <w:pPr>
              <w:ind w:firstLine="480" w:firstLineChars="200"/>
              <w:jc w:val="center"/>
              <w:rPr>
                <w:sz w:val="24"/>
              </w:rPr>
            </w:pPr>
          </w:p>
        </w:tc>
        <w:tc>
          <w:tcPr>
            <w:tcW w:w="2350" w:type="dxa"/>
            <w:gridSpan w:val="5"/>
            <w:noWrap w:val="0"/>
            <w:vAlign w:val="center"/>
          </w:tcPr>
          <w:p>
            <w:pPr>
              <w:jc w:val="center"/>
              <w:rPr>
                <w:sz w:val="24"/>
              </w:rPr>
            </w:pPr>
            <w:r>
              <w:rPr>
                <w:sz w:val="24"/>
              </w:rPr>
              <w:t>姓名</w:t>
            </w:r>
          </w:p>
        </w:tc>
        <w:tc>
          <w:tcPr>
            <w:tcW w:w="1276" w:type="dxa"/>
            <w:gridSpan w:val="4"/>
            <w:noWrap w:val="0"/>
            <w:vAlign w:val="center"/>
          </w:tcPr>
          <w:p>
            <w:pPr>
              <w:jc w:val="center"/>
              <w:rPr>
                <w:sz w:val="24"/>
              </w:rPr>
            </w:pPr>
            <w:r>
              <w:rPr>
                <w:sz w:val="24"/>
              </w:rPr>
              <w:t>性别</w:t>
            </w:r>
          </w:p>
        </w:tc>
        <w:tc>
          <w:tcPr>
            <w:tcW w:w="1843" w:type="dxa"/>
            <w:gridSpan w:val="4"/>
            <w:noWrap w:val="0"/>
            <w:vAlign w:val="center"/>
          </w:tcPr>
          <w:p>
            <w:pPr>
              <w:jc w:val="center"/>
              <w:rPr>
                <w:sz w:val="24"/>
              </w:rPr>
            </w:pPr>
            <w:r>
              <w:rPr>
                <w:sz w:val="24"/>
              </w:rPr>
              <w:t>职称</w:t>
            </w:r>
          </w:p>
        </w:tc>
        <w:tc>
          <w:tcPr>
            <w:tcW w:w="1417" w:type="dxa"/>
            <w:gridSpan w:val="3"/>
            <w:noWrap w:val="0"/>
            <w:vAlign w:val="center"/>
          </w:tcPr>
          <w:p>
            <w:pPr>
              <w:jc w:val="center"/>
              <w:rPr>
                <w:sz w:val="24"/>
              </w:rPr>
            </w:pPr>
            <w:r>
              <w:rPr>
                <w:sz w:val="24"/>
              </w:rPr>
              <w:t>最高学位</w:t>
            </w:r>
          </w:p>
        </w:tc>
        <w:tc>
          <w:tcPr>
            <w:tcW w:w="1526" w:type="dxa"/>
            <w:gridSpan w:val="3"/>
            <w:noWrap w:val="0"/>
            <w:vAlign w:val="center"/>
          </w:tcPr>
          <w:p>
            <w:pPr>
              <w:ind w:left="-69" w:leftChars="-33"/>
              <w:jc w:val="center"/>
              <w:rPr>
                <w:sz w:val="24"/>
              </w:rPr>
            </w:pPr>
            <w:r>
              <w:rPr>
                <w:sz w:val="24"/>
              </w:rPr>
              <w:t>指导人数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503" w:type="dxa"/>
            <w:gridSpan w:val="3"/>
            <w:vMerge w:val="continue"/>
            <w:noWrap w:val="0"/>
            <w:vAlign w:val="center"/>
          </w:tcPr>
          <w:p>
            <w:pPr>
              <w:ind w:firstLine="480" w:firstLineChars="200"/>
              <w:jc w:val="center"/>
              <w:rPr>
                <w:sz w:val="24"/>
              </w:rPr>
            </w:pPr>
          </w:p>
        </w:tc>
        <w:tc>
          <w:tcPr>
            <w:tcW w:w="2350" w:type="dxa"/>
            <w:gridSpan w:val="5"/>
            <w:noWrap w:val="0"/>
            <w:vAlign w:val="center"/>
          </w:tcPr>
          <w:p>
            <w:pPr>
              <w:jc w:val="center"/>
              <w:rPr>
                <w:sz w:val="24"/>
              </w:rPr>
            </w:pPr>
            <w:r>
              <w:rPr>
                <w:sz w:val="24"/>
              </w:rPr>
              <w:t>陈礼和</w:t>
            </w:r>
          </w:p>
        </w:tc>
        <w:tc>
          <w:tcPr>
            <w:tcW w:w="1276" w:type="dxa"/>
            <w:gridSpan w:val="4"/>
            <w:noWrap w:val="0"/>
            <w:vAlign w:val="center"/>
          </w:tcPr>
          <w:p>
            <w:pPr>
              <w:jc w:val="center"/>
              <w:rPr>
                <w:sz w:val="24"/>
              </w:rPr>
            </w:pPr>
            <w:r>
              <w:rPr>
                <w:sz w:val="24"/>
              </w:rPr>
              <w:t>男</w:t>
            </w:r>
          </w:p>
        </w:tc>
        <w:tc>
          <w:tcPr>
            <w:tcW w:w="1843" w:type="dxa"/>
            <w:gridSpan w:val="4"/>
            <w:noWrap w:val="0"/>
            <w:vAlign w:val="center"/>
          </w:tcPr>
          <w:p>
            <w:pPr>
              <w:jc w:val="center"/>
              <w:rPr>
                <w:sz w:val="24"/>
              </w:rPr>
            </w:pPr>
            <w:r>
              <w:rPr>
                <w:sz w:val="24"/>
              </w:rPr>
              <w:t>副教授</w:t>
            </w:r>
          </w:p>
        </w:tc>
        <w:tc>
          <w:tcPr>
            <w:tcW w:w="1417" w:type="dxa"/>
            <w:gridSpan w:val="3"/>
            <w:noWrap w:val="0"/>
            <w:vAlign w:val="center"/>
          </w:tcPr>
          <w:p>
            <w:pPr>
              <w:jc w:val="center"/>
              <w:rPr>
                <w:sz w:val="24"/>
              </w:rPr>
            </w:pPr>
            <w:r>
              <w:rPr>
                <w:sz w:val="24"/>
              </w:rPr>
              <w:t>大学本科</w:t>
            </w:r>
          </w:p>
        </w:tc>
        <w:tc>
          <w:tcPr>
            <w:tcW w:w="1526" w:type="dxa"/>
            <w:gridSpan w:val="3"/>
            <w:noWrap w:val="0"/>
            <w:vAlign w:val="center"/>
          </w:tcPr>
          <w:p>
            <w:pPr>
              <w:jc w:val="center"/>
              <w:rPr>
                <w:sz w:val="24"/>
              </w:rPr>
            </w:pP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503" w:type="dxa"/>
            <w:gridSpan w:val="3"/>
            <w:vMerge w:val="continue"/>
            <w:noWrap w:val="0"/>
            <w:vAlign w:val="center"/>
          </w:tcPr>
          <w:p>
            <w:pPr>
              <w:ind w:firstLine="480" w:firstLineChars="200"/>
              <w:jc w:val="center"/>
              <w:rPr>
                <w:sz w:val="24"/>
              </w:rPr>
            </w:pPr>
          </w:p>
        </w:tc>
        <w:tc>
          <w:tcPr>
            <w:tcW w:w="2350" w:type="dxa"/>
            <w:gridSpan w:val="5"/>
            <w:noWrap w:val="0"/>
            <w:vAlign w:val="center"/>
          </w:tcPr>
          <w:p>
            <w:pPr>
              <w:jc w:val="center"/>
              <w:rPr>
                <w:sz w:val="24"/>
              </w:rPr>
            </w:pPr>
            <w:r>
              <w:rPr>
                <w:sz w:val="24"/>
              </w:rPr>
              <w:t>路洪斌</w:t>
            </w:r>
          </w:p>
        </w:tc>
        <w:tc>
          <w:tcPr>
            <w:tcW w:w="1276" w:type="dxa"/>
            <w:gridSpan w:val="4"/>
            <w:noWrap w:val="0"/>
            <w:vAlign w:val="center"/>
          </w:tcPr>
          <w:p>
            <w:pPr>
              <w:jc w:val="center"/>
              <w:rPr>
                <w:sz w:val="24"/>
              </w:rPr>
            </w:pPr>
            <w:r>
              <w:rPr>
                <w:sz w:val="24"/>
              </w:rPr>
              <w:t>男</w:t>
            </w:r>
          </w:p>
        </w:tc>
        <w:tc>
          <w:tcPr>
            <w:tcW w:w="1843" w:type="dxa"/>
            <w:gridSpan w:val="4"/>
            <w:noWrap w:val="0"/>
            <w:vAlign w:val="center"/>
          </w:tcPr>
          <w:p>
            <w:pPr>
              <w:jc w:val="center"/>
              <w:rPr>
                <w:sz w:val="24"/>
              </w:rPr>
            </w:pPr>
            <w:r>
              <w:rPr>
                <w:sz w:val="24"/>
              </w:rPr>
              <w:t>高级工程师</w:t>
            </w:r>
          </w:p>
        </w:tc>
        <w:tc>
          <w:tcPr>
            <w:tcW w:w="1417" w:type="dxa"/>
            <w:gridSpan w:val="3"/>
            <w:noWrap w:val="0"/>
            <w:vAlign w:val="center"/>
          </w:tcPr>
          <w:p>
            <w:pPr>
              <w:jc w:val="center"/>
              <w:rPr>
                <w:sz w:val="24"/>
              </w:rPr>
            </w:pPr>
            <w:r>
              <w:rPr>
                <w:sz w:val="24"/>
              </w:rPr>
              <w:t>硕士研究生</w:t>
            </w:r>
          </w:p>
        </w:tc>
        <w:tc>
          <w:tcPr>
            <w:tcW w:w="1526" w:type="dxa"/>
            <w:gridSpan w:val="3"/>
            <w:noWrap w:val="0"/>
            <w:vAlign w:val="center"/>
          </w:tcPr>
          <w:p>
            <w:pPr>
              <w:jc w:val="center"/>
              <w:rPr>
                <w:sz w:val="24"/>
              </w:rPr>
            </w:pP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503" w:type="dxa"/>
            <w:gridSpan w:val="3"/>
            <w:vMerge w:val="continue"/>
            <w:noWrap w:val="0"/>
            <w:vAlign w:val="center"/>
          </w:tcPr>
          <w:p>
            <w:pPr>
              <w:ind w:firstLine="480" w:firstLineChars="200"/>
              <w:jc w:val="center"/>
              <w:rPr>
                <w:sz w:val="24"/>
              </w:rPr>
            </w:pPr>
          </w:p>
        </w:tc>
        <w:tc>
          <w:tcPr>
            <w:tcW w:w="2350" w:type="dxa"/>
            <w:gridSpan w:val="5"/>
            <w:noWrap w:val="0"/>
            <w:vAlign w:val="center"/>
          </w:tcPr>
          <w:p>
            <w:pPr>
              <w:jc w:val="center"/>
              <w:rPr>
                <w:sz w:val="24"/>
              </w:rPr>
            </w:pPr>
            <w:r>
              <w:rPr>
                <w:sz w:val="24"/>
              </w:rPr>
              <w:t>彭龙杰</w:t>
            </w:r>
          </w:p>
        </w:tc>
        <w:tc>
          <w:tcPr>
            <w:tcW w:w="1276" w:type="dxa"/>
            <w:gridSpan w:val="4"/>
            <w:noWrap w:val="0"/>
            <w:vAlign w:val="center"/>
          </w:tcPr>
          <w:p>
            <w:pPr>
              <w:jc w:val="center"/>
              <w:rPr>
                <w:sz w:val="24"/>
              </w:rPr>
            </w:pPr>
            <w:r>
              <w:rPr>
                <w:sz w:val="24"/>
              </w:rPr>
              <w:t>男</w:t>
            </w:r>
          </w:p>
        </w:tc>
        <w:tc>
          <w:tcPr>
            <w:tcW w:w="1843" w:type="dxa"/>
            <w:gridSpan w:val="4"/>
            <w:noWrap w:val="0"/>
            <w:vAlign w:val="center"/>
          </w:tcPr>
          <w:p>
            <w:pPr>
              <w:jc w:val="center"/>
              <w:rPr>
                <w:sz w:val="24"/>
              </w:rPr>
            </w:pPr>
            <w:r>
              <w:rPr>
                <w:sz w:val="24"/>
              </w:rPr>
              <w:t>工程师</w:t>
            </w:r>
          </w:p>
        </w:tc>
        <w:tc>
          <w:tcPr>
            <w:tcW w:w="1417" w:type="dxa"/>
            <w:gridSpan w:val="3"/>
            <w:noWrap w:val="0"/>
            <w:vAlign w:val="center"/>
          </w:tcPr>
          <w:p>
            <w:pPr>
              <w:jc w:val="center"/>
              <w:rPr>
                <w:sz w:val="24"/>
              </w:rPr>
            </w:pPr>
            <w:r>
              <w:rPr>
                <w:sz w:val="24"/>
              </w:rPr>
              <w:t>硕士研究生</w:t>
            </w:r>
          </w:p>
        </w:tc>
        <w:tc>
          <w:tcPr>
            <w:tcW w:w="1526" w:type="dxa"/>
            <w:gridSpan w:val="3"/>
            <w:noWrap w:val="0"/>
            <w:vAlign w:val="center"/>
          </w:tcPr>
          <w:p>
            <w:pPr>
              <w:jc w:val="center"/>
              <w:rPr>
                <w:sz w:val="24"/>
              </w:rPr>
            </w:pPr>
            <w:r>
              <w:rPr>
                <w:rFonts w:hint="eastAsia"/>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503" w:type="dxa"/>
            <w:gridSpan w:val="3"/>
            <w:vMerge w:val="continue"/>
            <w:noWrap w:val="0"/>
            <w:vAlign w:val="center"/>
          </w:tcPr>
          <w:p>
            <w:pPr>
              <w:ind w:firstLine="480" w:firstLineChars="200"/>
              <w:jc w:val="center"/>
              <w:rPr>
                <w:sz w:val="24"/>
              </w:rPr>
            </w:pPr>
          </w:p>
        </w:tc>
        <w:tc>
          <w:tcPr>
            <w:tcW w:w="2350" w:type="dxa"/>
            <w:gridSpan w:val="5"/>
            <w:noWrap w:val="0"/>
            <w:vAlign w:val="center"/>
          </w:tcPr>
          <w:p>
            <w:pPr>
              <w:jc w:val="center"/>
              <w:rPr>
                <w:sz w:val="24"/>
              </w:rPr>
            </w:pPr>
            <w:r>
              <w:rPr>
                <w:sz w:val="24"/>
              </w:rPr>
              <w:t>李平</w:t>
            </w:r>
          </w:p>
        </w:tc>
        <w:tc>
          <w:tcPr>
            <w:tcW w:w="1276" w:type="dxa"/>
            <w:gridSpan w:val="4"/>
            <w:noWrap w:val="0"/>
            <w:vAlign w:val="center"/>
          </w:tcPr>
          <w:p>
            <w:pPr>
              <w:jc w:val="center"/>
              <w:rPr>
                <w:sz w:val="24"/>
              </w:rPr>
            </w:pPr>
            <w:r>
              <w:rPr>
                <w:sz w:val="24"/>
              </w:rPr>
              <w:t>女</w:t>
            </w:r>
          </w:p>
        </w:tc>
        <w:tc>
          <w:tcPr>
            <w:tcW w:w="1843" w:type="dxa"/>
            <w:gridSpan w:val="4"/>
            <w:noWrap w:val="0"/>
            <w:vAlign w:val="center"/>
          </w:tcPr>
          <w:p>
            <w:pPr>
              <w:jc w:val="center"/>
              <w:rPr>
                <w:sz w:val="24"/>
              </w:rPr>
            </w:pPr>
            <w:r>
              <w:rPr>
                <w:sz w:val="24"/>
              </w:rPr>
              <w:t>讲师</w:t>
            </w:r>
          </w:p>
        </w:tc>
        <w:tc>
          <w:tcPr>
            <w:tcW w:w="1417" w:type="dxa"/>
            <w:gridSpan w:val="3"/>
            <w:noWrap w:val="0"/>
            <w:vAlign w:val="center"/>
          </w:tcPr>
          <w:p>
            <w:pPr>
              <w:jc w:val="center"/>
              <w:rPr>
                <w:sz w:val="24"/>
              </w:rPr>
            </w:pPr>
            <w:r>
              <w:rPr>
                <w:sz w:val="24"/>
              </w:rPr>
              <w:t>硕士研究生</w:t>
            </w:r>
          </w:p>
        </w:tc>
        <w:tc>
          <w:tcPr>
            <w:tcW w:w="1526" w:type="dxa"/>
            <w:gridSpan w:val="3"/>
            <w:noWrap w:val="0"/>
            <w:vAlign w:val="center"/>
          </w:tcPr>
          <w:p>
            <w:pPr>
              <w:jc w:val="center"/>
              <w:rPr>
                <w:sz w:val="24"/>
              </w:rPr>
            </w:pP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915" w:type="dxa"/>
            <w:gridSpan w:val="22"/>
            <w:noWrap w:val="0"/>
            <w:vAlign w:val="center"/>
          </w:tcPr>
          <w:p>
            <w:pPr>
              <w:spacing w:line="276" w:lineRule="auto"/>
              <w:jc w:val="center"/>
              <w:rPr>
                <w:sz w:val="24"/>
              </w:rPr>
            </w:pPr>
            <w:r>
              <w:rPr>
                <w:rFonts w:hAnsi="宋体"/>
                <w:sz w:val="24"/>
              </w:rPr>
              <w:t>本专业成立以来的主要工作，特别是为保证本科教学质量采取的主要措施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5" w:type="dxa"/>
            <w:gridSpan w:val="22"/>
            <w:noWrap w:val="0"/>
            <w:vAlign w:val="top"/>
          </w:tcPr>
          <w:p>
            <w:pPr>
              <w:spacing w:line="420" w:lineRule="exact"/>
              <w:ind w:firstLine="480" w:firstLineChars="200"/>
              <w:rPr>
                <w:sz w:val="24"/>
              </w:rPr>
            </w:pPr>
            <w:r>
              <w:rPr>
                <w:rFonts w:hint="eastAsia" w:hAnsi="宋体"/>
                <w:sz w:val="24"/>
              </w:rPr>
              <w:t>以致力于培养面向社会主义现代化国家建设需要，德智体美劳全面发展，具有扎实专业基础和专业技能，强烈的创新意识、终身学习能力、创新能力、国际视野和面向未来的高级专门人才为目标。注重先进</w:t>
            </w:r>
            <w:r>
              <w:rPr>
                <w:rFonts w:hAnsi="宋体"/>
                <w:sz w:val="24"/>
              </w:rPr>
              <w:t>教育</w:t>
            </w:r>
            <w:r>
              <w:rPr>
                <w:rFonts w:hint="eastAsia" w:hAnsi="宋体"/>
                <w:sz w:val="24"/>
              </w:rPr>
              <w:t>理</w:t>
            </w:r>
            <w:r>
              <w:rPr>
                <w:rFonts w:hAnsi="宋体"/>
                <w:sz w:val="24"/>
              </w:rPr>
              <w:t>念，</w:t>
            </w:r>
            <w:r>
              <w:rPr>
                <w:rFonts w:hint="eastAsia" w:hAnsi="宋体"/>
                <w:sz w:val="24"/>
              </w:rPr>
              <w:t>联系学生基础素质，不断研究</w:t>
            </w:r>
            <w:r>
              <w:rPr>
                <w:rFonts w:hAnsi="宋体"/>
                <w:sz w:val="24"/>
              </w:rPr>
              <w:t>教学内容和教学方法</w:t>
            </w:r>
            <w:r>
              <w:rPr>
                <w:rFonts w:hint="eastAsia" w:hAnsi="宋体"/>
                <w:sz w:val="24"/>
              </w:rPr>
              <w:t>，</w:t>
            </w:r>
            <w:r>
              <w:rPr>
                <w:rFonts w:hAnsi="宋体"/>
                <w:sz w:val="24"/>
              </w:rPr>
              <w:t>在专业建设、师资队伍、教学基本建设、教学管理等方面做了大量工作，取得了较好成绩，有效地保证了本专业</w:t>
            </w:r>
            <w:r>
              <w:rPr>
                <w:rFonts w:hint="eastAsia" w:hAnsi="宋体"/>
                <w:sz w:val="24"/>
              </w:rPr>
              <w:t>的</w:t>
            </w:r>
            <w:r>
              <w:rPr>
                <w:rFonts w:hAnsi="宋体"/>
                <w:sz w:val="24"/>
              </w:rPr>
              <w:t>教学质量。下面从专业建设</w:t>
            </w:r>
            <w:r>
              <w:rPr>
                <w:rFonts w:hint="eastAsia" w:hAnsi="宋体"/>
                <w:sz w:val="24"/>
              </w:rPr>
              <w:t>的</w:t>
            </w:r>
            <w:r>
              <w:rPr>
                <w:rFonts w:hAnsi="宋体"/>
                <w:sz w:val="24"/>
              </w:rPr>
              <w:t>规划、措施、成效、人才培养情况、</w:t>
            </w:r>
            <w:r>
              <w:rPr>
                <w:rFonts w:hint="eastAsia" w:hAnsi="宋体"/>
                <w:sz w:val="24"/>
              </w:rPr>
              <w:t>集中</w:t>
            </w:r>
            <w:r>
              <w:rPr>
                <w:rFonts w:hAnsi="宋体"/>
                <w:sz w:val="24"/>
              </w:rPr>
              <w:t>实践教学落实、课程建设与教学改革、毕业设计（论文）、专业特色与优势等八个方面，总结本专业成立以来的主要工作。</w:t>
            </w:r>
          </w:p>
          <w:p>
            <w:pPr>
              <w:spacing w:line="500" w:lineRule="exact"/>
              <w:ind w:firstLine="482" w:firstLineChars="200"/>
              <w:rPr>
                <w:b/>
                <w:sz w:val="24"/>
              </w:rPr>
            </w:pPr>
            <w:r>
              <w:rPr>
                <w:rFonts w:hAnsi="宋体"/>
                <w:b/>
                <w:sz w:val="24"/>
              </w:rPr>
              <w:t>一、专业建设规划</w:t>
            </w:r>
          </w:p>
          <w:p>
            <w:pPr>
              <w:spacing w:line="500" w:lineRule="exact"/>
              <w:ind w:firstLine="482" w:firstLineChars="200"/>
              <w:rPr>
                <w:rFonts w:hAnsi="宋体"/>
                <w:b/>
                <w:sz w:val="24"/>
              </w:rPr>
            </w:pPr>
            <w:r>
              <w:rPr>
                <w:b/>
                <w:sz w:val="24"/>
              </w:rPr>
              <w:t>1</w:t>
            </w:r>
            <w:r>
              <w:rPr>
                <w:rFonts w:hint="eastAsia" w:hAnsi="宋体"/>
                <w:b/>
                <w:sz w:val="24"/>
              </w:rPr>
              <w:t xml:space="preserve">. </w:t>
            </w:r>
            <w:r>
              <w:rPr>
                <w:rFonts w:hAnsi="宋体"/>
                <w:b/>
                <w:sz w:val="24"/>
              </w:rPr>
              <w:t>指导思想</w:t>
            </w:r>
          </w:p>
          <w:p>
            <w:pPr>
              <w:spacing w:line="500" w:lineRule="exact"/>
              <w:ind w:firstLine="480" w:firstLineChars="200"/>
              <w:rPr>
                <w:sz w:val="24"/>
              </w:rPr>
            </w:pPr>
            <w:r>
              <w:rPr>
                <w:rFonts w:hAnsi="宋体"/>
                <w:sz w:val="24"/>
              </w:rPr>
              <w:t>从实际出发，以</w:t>
            </w:r>
            <w:r>
              <w:rPr>
                <w:rFonts w:hint="eastAsia" w:hAnsi="宋体"/>
                <w:sz w:val="24"/>
              </w:rPr>
              <w:t>学生</w:t>
            </w:r>
            <w:r>
              <w:rPr>
                <w:rFonts w:hAnsi="宋体"/>
                <w:sz w:val="24"/>
              </w:rPr>
              <w:t>为本，坚持创新，开拓本专业特色；突出学生主体地位，</w:t>
            </w:r>
            <w:r>
              <w:rPr>
                <w:rFonts w:hint="eastAsia" w:hAnsi="宋体"/>
                <w:sz w:val="24"/>
              </w:rPr>
              <w:t>教学与教育齐抓共管，</w:t>
            </w:r>
            <w:r>
              <w:rPr>
                <w:rFonts w:hAnsi="宋体"/>
                <w:sz w:val="24"/>
              </w:rPr>
              <w:t>加强</w:t>
            </w:r>
            <w:r>
              <w:rPr>
                <w:rFonts w:hint="eastAsia" w:hAnsi="宋体"/>
                <w:sz w:val="24"/>
              </w:rPr>
              <w:t>教风和</w:t>
            </w:r>
            <w:r>
              <w:rPr>
                <w:rFonts w:hAnsi="宋体"/>
                <w:sz w:val="24"/>
              </w:rPr>
              <w:t>学风建设，</w:t>
            </w:r>
            <w:r>
              <w:rPr>
                <w:rFonts w:hint="eastAsia" w:hAnsi="宋体"/>
                <w:sz w:val="24"/>
              </w:rPr>
              <w:t>教风学风相互促进；</w:t>
            </w:r>
            <w:r>
              <w:rPr>
                <w:rFonts w:hAnsi="宋体"/>
                <w:sz w:val="24"/>
              </w:rPr>
              <w:t>提供优质教育、优质管理、优质师资和优质实训</w:t>
            </w:r>
            <w:r>
              <w:rPr>
                <w:rFonts w:hint="eastAsia" w:hAnsi="宋体"/>
                <w:sz w:val="24"/>
              </w:rPr>
              <w:t>的</w:t>
            </w:r>
            <w:r>
              <w:rPr>
                <w:rFonts w:hAnsi="宋体"/>
                <w:sz w:val="24"/>
              </w:rPr>
              <w:t>环境</w:t>
            </w:r>
            <w:r>
              <w:rPr>
                <w:rFonts w:hint="eastAsia" w:hAnsi="宋体"/>
                <w:sz w:val="24"/>
              </w:rPr>
              <w:t>。以</w:t>
            </w:r>
            <w:r>
              <w:rPr>
                <w:rFonts w:hint="eastAsia"/>
                <w:sz w:val="24"/>
              </w:rPr>
              <w:t>建筑安全和消防安全</w:t>
            </w:r>
            <w:r>
              <w:rPr>
                <w:rFonts w:hint="eastAsia" w:hAnsi="宋体"/>
                <w:sz w:val="24"/>
              </w:rPr>
              <w:t>领域发展</w:t>
            </w:r>
            <w:r>
              <w:rPr>
                <w:rFonts w:hAnsi="宋体"/>
                <w:sz w:val="24"/>
              </w:rPr>
              <w:t>需求</w:t>
            </w:r>
            <w:r>
              <w:rPr>
                <w:rFonts w:hint="eastAsia" w:hAnsi="宋体"/>
                <w:sz w:val="24"/>
              </w:rPr>
              <w:t>为导向</w:t>
            </w:r>
            <w:r>
              <w:rPr>
                <w:rFonts w:hAnsi="宋体"/>
                <w:sz w:val="24"/>
              </w:rPr>
              <w:t>，</w:t>
            </w:r>
            <w:r>
              <w:rPr>
                <w:rFonts w:hint="eastAsia" w:hAnsi="宋体"/>
                <w:sz w:val="24"/>
              </w:rPr>
              <w:t>进行课程建设；培养具有扎实的基础理论、宽广的专业知识、较强的实践能力和创新能力</w:t>
            </w:r>
            <w:r>
              <w:rPr>
                <w:rFonts w:hAnsi="宋体"/>
                <w:sz w:val="24"/>
              </w:rPr>
              <w:t>的高素质应用型人才。</w:t>
            </w:r>
          </w:p>
          <w:p>
            <w:pPr>
              <w:spacing w:line="500" w:lineRule="exact"/>
              <w:ind w:firstLine="482" w:firstLineChars="200"/>
              <w:rPr>
                <w:rFonts w:hAnsi="宋体"/>
                <w:b/>
                <w:sz w:val="24"/>
              </w:rPr>
            </w:pPr>
            <w:r>
              <w:rPr>
                <w:b/>
                <w:sz w:val="24"/>
              </w:rPr>
              <w:t>2</w:t>
            </w:r>
            <w:r>
              <w:rPr>
                <w:rFonts w:hint="eastAsia" w:hAnsi="宋体"/>
                <w:b/>
                <w:sz w:val="24"/>
              </w:rPr>
              <w:t xml:space="preserve">. </w:t>
            </w:r>
            <w:r>
              <w:rPr>
                <w:rFonts w:hAnsi="宋体"/>
                <w:b/>
                <w:sz w:val="24"/>
              </w:rPr>
              <w:t>发展目标</w:t>
            </w:r>
          </w:p>
          <w:p>
            <w:pPr>
              <w:spacing w:line="500" w:lineRule="exact"/>
              <w:ind w:firstLine="480" w:firstLineChars="200"/>
              <w:rPr>
                <w:sz w:val="24"/>
              </w:rPr>
            </w:pPr>
            <w:r>
              <w:rPr>
                <w:rFonts w:hAnsi="宋体"/>
                <w:sz w:val="24"/>
              </w:rPr>
              <w:t>依据</w:t>
            </w:r>
            <w:r>
              <w:rPr>
                <w:rFonts w:hint="eastAsia" w:hAnsi="宋体"/>
                <w:sz w:val="24"/>
              </w:rPr>
              <w:t>学校</w:t>
            </w:r>
            <w:r>
              <w:rPr>
                <w:rFonts w:ascii="宋体" w:hAnsi="宋体"/>
                <w:sz w:val="24"/>
              </w:rPr>
              <w:t>“地方性、应用型”办学定位</w:t>
            </w:r>
            <w:r>
              <w:rPr>
                <w:rFonts w:hint="eastAsia" w:ascii="宋体" w:hAnsi="宋体"/>
                <w:sz w:val="24"/>
              </w:rPr>
              <w:t>标准，</w:t>
            </w:r>
            <w:r>
              <w:rPr>
                <w:rFonts w:hint="eastAsia" w:hAnsi="宋体"/>
                <w:sz w:val="24"/>
              </w:rPr>
              <w:t>以</w:t>
            </w:r>
            <w:r>
              <w:rPr>
                <w:rFonts w:hAnsi="宋体"/>
                <w:sz w:val="24"/>
              </w:rPr>
              <w:t>增强</w:t>
            </w:r>
            <w:r>
              <w:rPr>
                <w:rFonts w:hint="eastAsia" w:hAnsi="宋体"/>
                <w:sz w:val="24"/>
              </w:rPr>
              <w:t>行业</w:t>
            </w:r>
            <w:r>
              <w:rPr>
                <w:rFonts w:hAnsi="宋体"/>
                <w:sz w:val="24"/>
              </w:rPr>
              <w:t>服务能力</w:t>
            </w:r>
            <w:r>
              <w:rPr>
                <w:rFonts w:hint="eastAsia" w:hAnsi="宋体"/>
                <w:sz w:val="24"/>
              </w:rPr>
              <w:t>和</w:t>
            </w:r>
            <w:r>
              <w:rPr>
                <w:rFonts w:hAnsi="宋体"/>
                <w:sz w:val="24"/>
              </w:rPr>
              <w:t>强化工科应用型人才培养</w:t>
            </w:r>
            <w:r>
              <w:rPr>
                <w:rFonts w:hint="eastAsia" w:hAnsi="宋体"/>
                <w:sz w:val="24"/>
              </w:rPr>
              <w:t>为</w:t>
            </w:r>
            <w:r>
              <w:rPr>
                <w:rFonts w:hAnsi="宋体"/>
                <w:sz w:val="24"/>
              </w:rPr>
              <w:t>内涵，把</w:t>
            </w:r>
            <w:r>
              <w:rPr>
                <w:rFonts w:hint="eastAsia"/>
                <w:sz w:val="24"/>
              </w:rPr>
              <w:t>安全工程</w:t>
            </w:r>
            <w:r>
              <w:rPr>
                <w:rFonts w:hAnsi="宋体"/>
                <w:sz w:val="24"/>
              </w:rPr>
              <w:t>专业发展成教学科研条件良好、师资结构合理、教学质量硬、</w:t>
            </w:r>
            <w:r>
              <w:rPr>
                <w:rFonts w:hint="eastAsia" w:hAnsi="宋体"/>
                <w:sz w:val="24"/>
              </w:rPr>
              <w:t>人才培养水平高，</w:t>
            </w:r>
            <w:r>
              <w:rPr>
                <w:rFonts w:hAnsi="宋体"/>
                <w:sz w:val="24"/>
              </w:rPr>
              <w:t>招生规模适度</w:t>
            </w:r>
            <w:r>
              <w:rPr>
                <w:rFonts w:hint="eastAsia" w:hAnsi="宋体"/>
                <w:sz w:val="24"/>
              </w:rPr>
              <w:t>，以建筑和消防安全为特色的专业</w:t>
            </w:r>
            <w:r>
              <w:rPr>
                <w:rFonts w:hAnsi="宋体"/>
                <w:sz w:val="24"/>
              </w:rPr>
              <w:t>人才培养基地，</w:t>
            </w:r>
            <w:r>
              <w:rPr>
                <w:rFonts w:hint="eastAsia" w:hAnsi="宋体"/>
                <w:sz w:val="24"/>
              </w:rPr>
              <w:t>为</w:t>
            </w:r>
            <w:r>
              <w:rPr>
                <w:rFonts w:hAnsi="宋体"/>
                <w:sz w:val="24"/>
              </w:rPr>
              <w:t>本</w:t>
            </w:r>
            <w:r>
              <w:rPr>
                <w:rFonts w:hint="eastAsia" w:hAnsi="宋体"/>
                <w:sz w:val="24"/>
              </w:rPr>
              <w:t>省乃至全国输送人才</w:t>
            </w:r>
            <w:r>
              <w:rPr>
                <w:rFonts w:hAnsi="宋体"/>
                <w:sz w:val="24"/>
              </w:rPr>
              <w:t>。</w:t>
            </w:r>
          </w:p>
          <w:p>
            <w:pPr>
              <w:spacing w:line="500" w:lineRule="exact"/>
              <w:ind w:firstLine="482" w:firstLineChars="200"/>
              <w:rPr>
                <w:rFonts w:hAnsi="宋体"/>
                <w:b/>
                <w:sz w:val="24"/>
              </w:rPr>
            </w:pPr>
            <w:r>
              <w:rPr>
                <w:b/>
                <w:sz w:val="24"/>
              </w:rPr>
              <w:t>3</w:t>
            </w:r>
            <w:r>
              <w:rPr>
                <w:rFonts w:hAnsi="宋体"/>
                <w:b/>
                <w:sz w:val="24"/>
              </w:rPr>
              <w:t>. 特色方向</w:t>
            </w:r>
          </w:p>
          <w:p>
            <w:pPr>
              <w:pStyle w:val="10"/>
              <w:spacing w:line="500" w:lineRule="exact"/>
              <w:ind w:left="0" w:firstLine="480" w:firstLineChars="200"/>
              <w:rPr>
                <w:sz w:val="24"/>
                <w:szCs w:val="24"/>
                <w:lang w:eastAsia="zh-CN"/>
              </w:rPr>
            </w:pPr>
            <w:r>
              <w:rPr>
                <w:sz w:val="24"/>
                <w:szCs w:val="24"/>
              </w:rPr>
              <w:t>本专业</w:t>
            </w:r>
            <w:r>
              <w:rPr>
                <w:rFonts w:hint="eastAsia"/>
                <w:sz w:val="24"/>
                <w:szCs w:val="24"/>
                <w:lang w:eastAsia="zh-CN"/>
              </w:rPr>
              <w:t>分为</w:t>
            </w:r>
            <w:r>
              <w:rPr>
                <w:rFonts w:hint="eastAsia"/>
                <w:sz w:val="24"/>
              </w:rPr>
              <w:t>建筑安全和消防安全两个方向</w:t>
            </w:r>
            <w:r>
              <w:rPr>
                <w:rFonts w:hint="eastAsia"/>
                <w:sz w:val="24"/>
                <w:lang w:eastAsia="zh-CN"/>
              </w:rPr>
              <w:t>，以消防安全为主，</w:t>
            </w:r>
            <w:r>
              <w:rPr>
                <w:rFonts w:hint="eastAsia" w:hAnsi="宋体"/>
                <w:kern w:val="2"/>
                <w:sz w:val="24"/>
                <w:szCs w:val="24"/>
                <w:lang w:eastAsia="zh-CN"/>
              </w:rPr>
              <w:t>学生主要学习安全工程的基本理论、基本知识和基本技能，掌握安全评价的基本理论与方法，安全管理的理论与方法，安全检测的理论与技术，各类防火防爆的理论与技术，事故调查与分析的理论与技术、工业企业防火的技术与方法等安全</w:t>
            </w:r>
            <w:r>
              <w:rPr>
                <w:rFonts w:hint="eastAsia"/>
                <w:sz w:val="24"/>
              </w:rPr>
              <w:t>工程</w:t>
            </w:r>
            <w:r>
              <w:rPr>
                <w:rFonts w:hint="eastAsia" w:hAnsi="宋体"/>
                <w:kern w:val="2"/>
                <w:sz w:val="24"/>
                <w:szCs w:val="24"/>
                <w:lang w:eastAsia="zh-CN"/>
              </w:rPr>
              <w:t>相关的理论、专业知识。</w:t>
            </w:r>
          </w:p>
          <w:p>
            <w:pPr>
              <w:spacing w:line="500" w:lineRule="exact"/>
              <w:ind w:firstLine="482" w:firstLineChars="200"/>
              <w:rPr>
                <w:rFonts w:hAnsi="宋体"/>
                <w:b/>
                <w:sz w:val="24"/>
              </w:rPr>
            </w:pPr>
            <w:r>
              <w:rPr>
                <w:b/>
                <w:sz w:val="24"/>
              </w:rPr>
              <w:t>4</w:t>
            </w:r>
            <w:r>
              <w:rPr>
                <w:rFonts w:hAnsi="宋体"/>
                <w:b/>
                <w:sz w:val="24"/>
              </w:rPr>
              <w:t>. 发展规模</w:t>
            </w:r>
          </w:p>
          <w:p>
            <w:pPr>
              <w:spacing w:line="500" w:lineRule="exact"/>
              <w:ind w:firstLine="480" w:firstLineChars="200"/>
              <w:rPr>
                <w:rFonts w:hint="eastAsia" w:hAnsi="宋体"/>
                <w:sz w:val="24"/>
              </w:rPr>
            </w:pPr>
            <w:r>
              <w:rPr>
                <w:rFonts w:hAnsi="宋体"/>
                <w:sz w:val="24"/>
              </w:rPr>
              <w:t>以学院专业发展规划为指导，以专业建设为契机，继续加大</w:t>
            </w:r>
            <w:r>
              <w:rPr>
                <w:rFonts w:hint="eastAsia"/>
                <w:sz w:val="24"/>
              </w:rPr>
              <w:t>安全工程</w:t>
            </w:r>
            <w:r>
              <w:rPr>
                <w:rFonts w:hint="eastAsia" w:hAnsi="宋体"/>
                <w:sz w:val="24"/>
              </w:rPr>
              <w:t>专业</w:t>
            </w:r>
            <w:r>
              <w:rPr>
                <w:rFonts w:hAnsi="宋体"/>
                <w:sz w:val="24"/>
              </w:rPr>
              <w:t>建设的投入，</w:t>
            </w:r>
            <w:r>
              <w:rPr>
                <w:rFonts w:hint="eastAsia" w:hAnsi="宋体"/>
                <w:sz w:val="24"/>
              </w:rPr>
              <w:t>通过拓宽专业基础、精炼专业方向，</w:t>
            </w:r>
            <w:r>
              <w:rPr>
                <w:rFonts w:hAnsi="宋体"/>
                <w:sz w:val="24"/>
              </w:rPr>
              <w:t>到</w:t>
            </w:r>
            <w:r>
              <w:rPr>
                <w:sz w:val="24"/>
              </w:rPr>
              <w:t>202</w:t>
            </w:r>
            <w:r>
              <w:rPr>
                <w:rFonts w:hint="eastAsia"/>
                <w:sz w:val="24"/>
              </w:rPr>
              <w:t>2</w:t>
            </w:r>
            <w:r>
              <w:rPr>
                <w:rFonts w:hAnsi="宋体"/>
                <w:sz w:val="24"/>
              </w:rPr>
              <w:t>年在校生规模</w:t>
            </w:r>
            <w:r>
              <w:rPr>
                <w:rFonts w:hint="eastAsia" w:hAnsi="宋体"/>
                <w:sz w:val="24"/>
              </w:rPr>
              <w:t>达到</w:t>
            </w:r>
            <w:r>
              <w:rPr>
                <w:rFonts w:hint="eastAsia"/>
                <w:sz w:val="24"/>
              </w:rPr>
              <w:t>3</w:t>
            </w:r>
            <w:r>
              <w:rPr>
                <w:sz w:val="24"/>
              </w:rPr>
              <w:t>00</w:t>
            </w:r>
            <w:r>
              <w:rPr>
                <w:rFonts w:hAnsi="宋体"/>
                <w:sz w:val="24"/>
              </w:rPr>
              <w:t>人。</w:t>
            </w:r>
          </w:p>
          <w:p>
            <w:pPr>
              <w:spacing w:line="500" w:lineRule="exact"/>
              <w:ind w:firstLine="480" w:firstLineChars="200"/>
              <w:rPr>
                <w:sz w:val="24"/>
              </w:rPr>
            </w:pPr>
          </w:p>
          <w:p>
            <w:pPr>
              <w:spacing w:line="500" w:lineRule="exact"/>
              <w:ind w:firstLine="482" w:firstLineChars="200"/>
              <w:rPr>
                <w:rFonts w:hAnsi="宋体"/>
                <w:b/>
                <w:sz w:val="24"/>
              </w:rPr>
            </w:pPr>
            <w:r>
              <w:rPr>
                <w:b/>
                <w:sz w:val="24"/>
              </w:rPr>
              <w:t>5</w:t>
            </w:r>
            <w:r>
              <w:rPr>
                <w:rFonts w:hAnsi="宋体"/>
                <w:b/>
                <w:sz w:val="24"/>
              </w:rPr>
              <w:t>. 师资队伍建设</w:t>
            </w:r>
          </w:p>
          <w:p>
            <w:pPr>
              <w:spacing w:line="500" w:lineRule="exact"/>
              <w:ind w:firstLine="480" w:firstLineChars="200"/>
              <w:rPr>
                <w:sz w:val="24"/>
              </w:rPr>
            </w:pPr>
            <w:r>
              <w:rPr>
                <w:rFonts w:hint="eastAsia" w:hAnsi="宋体"/>
                <w:sz w:val="24"/>
              </w:rPr>
              <w:t>以学校现有</w:t>
            </w:r>
            <w:r>
              <w:rPr>
                <w:rFonts w:hint="eastAsia"/>
                <w:sz w:val="24"/>
              </w:rPr>
              <w:t>安全工程</w:t>
            </w:r>
            <w:r>
              <w:rPr>
                <w:rFonts w:hint="eastAsia" w:hAnsi="宋体"/>
                <w:sz w:val="24"/>
              </w:rPr>
              <w:t>专业教师为基础，以广招国内优秀博士硕士毕业生和具有丰富经验的工程技术专家为措施，</w:t>
            </w:r>
            <w:r>
              <w:rPr>
                <w:rFonts w:hAnsi="宋体"/>
                <w:sz w:val="24"/>
              </w:rPr>
              <w:t>建设一支教学水平高、科研能力强、综合素质好、数量适当、学历结构和职称结构合理的师资队伍</w:t>
            </w:r>
            <w:r>
              <w:rPr>
                <w:rFonts w:hint="eastAsia" w:hAnsi="宋体"/>
                <w:sz w:val="24"/>
              </w:rPr>
              <w:t>。</w:t>
            </w:r>
          </w:p>
          <w:p>
            <w:pPr>
              <w:spacing w:line="500" w:lineRule="exact"/>
              <w:ind w:firstLine="482" w:firstLineChars="200"/>
              <w:rPr>
                <w:rFonts w:hAnsi="宋体"/>
                <w:b/>
                <w:sz w:val="24"/>
              </w:rPr>
            </w:pPr>
            <w:r>
              <w:rPr>
                <w:b/>
                <w:sz w:val="24"/>
              </w:rPr>
              <w:t>6</w:t>
            </w:r>
            <w:r>
              <w:rPr>
                <w:rFonts w:hAnsi="宋体"/>
                <w:b/>
                <w:sz w:val="24"/>
              </w:rPr>
              <w:t>. 提升科研水平，增强服务地方经济建设能力</w:t>
            </w:r>
          </w:p>
          <w:p>
            <w:pPr>
              <w:spacing w:line="500" w:lineRule="exact"/>
              <w:ind w:firstLine="480" w:firstLineChars="200"/>
              <w:rPr>
                <w:rFonts w:hint="eastAsia" w:hAnsi="宋体"/>
                <w:sz w:val="24"/>
              </w:rPr>
            </w:pPr>
            <w:r>
              <w:rPr>
                <w:rFonts w:hAnsi="宋体"/>
                <w:sz w:val="24"/>
              </w:rPr>
              <w:t>牢固树立科研意识，不断强化科研促教的本科办学理念，通过科研能力的显著提升增强服务地方经济建设的能力，并籍此扩大专业在同类高校中的地位和影响。</w:t>
            </w:r>
          </w:p>
          <w:p>
            <w:pPr>
              <w:spacing w:line="500" w:lineRule="exact"/>
              <w:ind w:firstLine="482" w:firstLineChars="200"/>
              <w:rPr>
                <w:rFonts w:hAnsi="宋体"/>
                <w:b/>
                <w:sz w:val="24"/>
              </w:rPr>
            </w:pPr>
            <w:r>
              <w:rPr>
                <w:b/>
                <w:sz w:val="24"/>
              </w:rPr>
              <w:t>7</w:t>
            </w:r>
            <w:r>
              <w:rPr>
                <w:rFonts w:hAnsi="宋体"/>
                <w:b/>
                <w:sz w:val="24"/>
              </w:rPr>
              <w:t>. 强化</w:t>
            </w:r>
            <w:r>
              <w:rPr>
                <w:rFonts w:hint="eastAsia" w:hAnsi="宋体"/>
                <w:b/>
                <w:sz w:val="24"/>
              </w:rPr>
              <w:t>应用型的</w:t>
            </w:r>
            <w:r>
              <w:rPr>
                <w:rFonts w:hAnsi="宋体"/>
                <w:b/>
                <w:sz w:val="24"/>
              </w:rPr>
              <w:t>人才培养模式，</w:t>
            </w:r>
            <w:r>
              <w:rPr>
                <w:rFonts w:hint="eastAsia" w:hAnsi="宋体"/>
                <w:b/>
                <w:sz w:val="24"/>
              </w:rPr>
              <w:t>突出</w:t>
            </w:r>
            <w:r>
              <w:rPr>
                <w:rFonts w:hAnsi="宋体"/>
                <w:b/>
                <w:sz w:val="24"/>
              </w:rPr>
              <w:t>专业特色</w:t>
            </w:r>
          </w:p>
          <w:p>
            <w:pPr>
              <w:widowControl/>
              <w:shd w:val="solid" w:color="FFFFFF" w:fill="auto"/>
              <w:autoSpaceDN w:val="0"/>
              <w:spacing w:line="500" w:lineRule="exact"/>
              <w:ind w:firstLine="480"/>
              <w:jc w:val="left"/>
              <w:rPr>
                <w:rFonts w:hint="eastAsia" w:ascii="宋体" w:hAnsi="宋体"/>
                <w:sz w:val="24"/>
              </w:rPr>
            </w:pPr>
            <w:r>
              <w:rPr>
                <w:rFonts w:ascii="宋体" w:hAnsi="宋体"/>
                <w:sz w:val="24"/>
              </w:rPr>
              <w:t>突出</w:t>
            </w:r>
            <w:r>
              <w:rPr>
                <w:rFonts w:hint="eastAsia" w:ascii="宋体" w:hAnsi="宋体"/>
                <w:sz w:val="24"/>
              </w:rPr>
              <w:t>我校</w:t>
            </w:r>
            <w:r>
              <w:rPr>
                <w:rFonts w:hint="eastAsia"/>
                <w:sz w:val="24"/>
              </w:rPr>
              <w:t>安全工程专业</w:t>
            </w:r>
            <w:r>
              <w:rPr>
                <w:rFonts w:hint="eastAsia" w:ascii="宋体" w:hAnsi="宋体"/>
                <w:sz w:val="24"/>
              </w:rPr>
              <w:t>的</w:t>
            </w:r>
            <w:r>
              <w:rPr>
                <w:rFonts w:ascii="宋体" w:hAnsi="宋体"/>
                <w:sz w:val="24"/>
              </w:rPr>
              <w:t>应用型人才培养模式，</w:t>
            </w:r>
            <w:r>
              <w:rPr>
                <w:rFonts w:hint="eastAsia" w:ascii="宋体" w:hAnsi="宋体"/>
                <w:sz w:val="24"/>
              </w:rPr>
              <w:t>以培养</w:t>
            </w:r>
            <w:r>
              <w:rPr>
                <w:rFonts w:ascii="宋体" w:hAnsi="宋体"/>
                <w:sz w:val="24"/>
              </w:rPr>
              <w:t>应用型本科人才</w:t>
            </w:r>
            <w:r>
              <w:rPr>
                <w:rFonts w:hint="eastAsia" w:ascii="宋体" w:hAnsi="宋体"/>
                <w:sz w:val="24"/>
              </w:rPr>
              <w:t>为人才培养目标</w:t>
            </w:r>
            <w:r>
              <w:rPr>
                <w:rFonts w:ascii="宋体" w:hAnsi="宋体"/>
                <w:sz w:val="24"/>
              </w:rPr>
              <w:t>，</w:t>
            </w:r>
            <w:r>
              <w:rPr>
                <w:rFonts w:hint="eastAsia" w:ascii="宋体" w:hAnsi="宋体"/>
                <w:sz w:val="24"/>
              </w:rPr>
              <w:t>科学优化培养模式</w:t>
            </w:r>
            <w:r>
              <w:rPr>
                <w:rFonts w:ascii="宋体" w:hAnsi="宋体"/>
                <w:sz w:val="24"/>
              </w:rPr>
              <w:t>，</w:t>
            </w:r>
            <w:r>
              <w:rPr>
                <w:rFonts w:hint="eastAsia" w:ascii="宋体" w:hAnsi="宋体"/>
                <w:sz w:val="24"/>
              </w:rPr>
              <w:t>注重</w:t>
            </w:r>
            <w:r>
              <w:rPr>
                <w:rFonts w:ascii="宋体" w:hAnsi="宋体"/>
                <w:sz w:val="24"/>
              </w:rPr>
              <w:t>实践</w:t>
            </w:r>
            <w:r>
              <w:rPr>
                <w:rFonts w:hint="eastAsia" w:ascii="宋体" w:hAnsi="宋体"/>
                <w:sz w:val="24"/>
              </w:rPr>
              <w:t>性</w:t>
            </w:r>
            <w:r>
              <w:rPr>
                <w:rFonts w:ascii="宋体" w:hAnsi="宋体"/>
                <w:sz w:val="24"/>
              </w:rPr>
              <w:t>教学。使</w:t>
            </w:r>
            <w:r>
              <w:rPr>
                <w:rFonts w:hint="eastAsia" w:ascii="宋体" w:hAnsi="宋体"/>
                <w:sz w:val="24"/>
              </w:rPr>
              <w:t>学生毕业5年左右，能够成为具备注册安全工程师素质和能力的技术管理骨干。</w:t>
            </w:r>
          </w:p>
          <w:p>
            <w:pPr>
              <w:spacing w:line="500" w:lineRule="exact"/>
              <w:ind w:firstLine="482" w:firstLineChars="200"/>
              <w:rPr>
                <w:rFonts w:hAnsi="宋体"/>
                <w:b/>
                <w:sz w:val="24"/>
              </w:rPr>
            </w:pPr>
            <w:r>
              <w:rPr>
                <w:b/>
                <w:sz w:val="24"/>
              </w:rPr>
              <w:t>8</w:t>
            </w:r>
            <w:r>
              <w:rPr>
                <w:rFonts w:hAnsi="宋体"/>
                <w:b/>
                <w:sz w:val="24"/>
              </w:rPr>
              <w:t>. 实验室建设</w:t>
            </w:r>
          </w:p>
          <w:p>
            <w:pPr>
              <w:widowControl/>
              <w:shd w:val="solid" w:color="FFFFFF" w:fill="auto"/>
              <w:autoSpaceDN w:val="0"/>
              <w:spacing w:line="500" w:lineRule="exact"/>
              <w:ind w:firstLine="480"/>
              <w:jc w:val="left"/>
              <w:rPr>
                <w:rFonts w:ascii="宋体" w:hAnsi="宋体"/>
                <w:sz w:val="24"/>
              </w:rPr>
            </w:pPr>
            <w:r>
              <w:rPr>
                <w:rFonts w:ascii="宋体" w:hAnsi="宋体"/>
                <w:sz w:val="24"/>
              </w:rPr>
              <w:t>重点建设力学实验室</w:t>
            </w:r>
            <w:r>
              <w:rPr>
                <w:rFonts w:hint="eastAsia" w:ascii="宋体" w:hAnsi="宋体"/>
                <w:sz w:val="24"/>
              </w:rPr>
              <w:t>、</w:t>
            </w:r>
            <w:r>
              <w:rPr>
                <w:rFonts w:ascii="宋体" w:hAnsi="宋体"/>
                <w:sz w:val="24"/>
              </w:rPr>
              <w:t>化学实验室</w:t>
            </w:r>
            <w:r>
              <w:rPr>
                <w:rFonts w:hint="eastAsia" w:ascii="宋体" w:hAnsi="宋体"/>
                <w:sz w:val="24"/>
              </w:rPr>
              <w:t>、安全检测实验室、安全人机工程实验室</w:t>
            </w:r>
            <w:r>
              <w:rPr>
                <w:rFonts w:ascii="宋体" w:hAnsi="宋体"/>
                <w:sz w:val="24"/>
              </w:rPr>
              <w:t>、</w:t>
            </w:r>
            <w:r>
              <w:rPr>
                <w:rFonts w:hint="eastAsia" w:ascii="宋体" w:hAnsi="宋体"/>
                <w:sz w:val="24"/>
              </w:rPr>
              <w:t>防火防爆实验室等，</w:t>
            </w:r>
            <w:r>
              <w:rPr>
                <w:rFonts w:ascii="宋体" w:hAnsi="宋体"/>
                <w:sz w:val="24"/>
              </w:rPr>
              <w:t>提高实验室服务</w:t>
            </w:r>
            <w:r>
              <w:rPr>
                <w:rFonts w:hint="eastAsia" w:ascii="宋体" w:hAnsi="宋体"/>
                <w:sz w:val="24"/>
              </w:rPr>
              <w:t>教学</w:t>
            </w:r>
            <w:r>
              <w:rPr>
                <w:rFonts w:ascii="宋体" w:hAnsi="宋体"/>
                <w:sz w:val="24"/>
              </w:rPr>
              <w:t>科研</w:t>
            </w:r>
            <w:r>
              <w:rPr>
                <w:rFonts w:hint="eastAsia" w:ascii="宋体" w:hAnsi="宋体"/>
                <w:sz w:val="24"/>
              </w:rPr>
              <w:t>的</w:t>
            </w:r>
            <w:r>
              <w:rPr>
                <w:rFonts w:ascii="宋体" w:hAnsi="宋体"/>
                <w:sz w:val="24"/>
              </w:rPr>
              <w:t>能力。</w:t>
            </w:r>
          </w:p>
          <w:p>
            <w:pPr>
              <w:spacing w:line="500" w:lineRule="exact"/>
              <w:ind w:firstLine="482" w:firstLineChars="200"/>
              <w:rPr>
                <w:rFonts w:hAnsi="宋体"/>
                <w:b/>
                <w:sz w:val="24"/>
              </w:rPr>
            </w:pPr>
            <w:r>
              <w:rPr>
                <w:b/>
                <w:sz w:val="24"/>
              </w:rPr>
              <w:t>9</w:t>
            </w:r>
            <w:r>
              <w:rPr>
                <w:rFonts w:hAnsi="宋体"/>
                <w:b/>
                <w:sz w:val="24"/>
              </w:rPr>
              <w:t>. 加强管理队伍建设，提高管理水平</w:t>
            </w:r>
          </w:p>
          <w:p>
            <w:pPr>
              <w:widowControl/>
              <w:shd w:val="solid" w:color="FFFFFF" w:fill="auto"/>
              <w:autoSpaceDN w:val="0"/>
              <w:spacing w:line="500" w:lineRule="exact"/>
              <w:ind w:firstLine="480"/>
              <w:jc w:val="left"/>
              <w:rPr>
                <w:rFonts w:ascii="宋体" w:hAnsi="宋体"/>
                <w:sz w:val="24"/>
              </w:rPr>
            </w:pPr>
            <w:r>
              <w:rPr>
                <w:rFonts w:ascii="宋体" w:hAnsi="宋体"/>
                <w:sz w:val="24"/>
              </w:rPr>
              <w:t>全力打造高水平管理队伍，健全和完善科学的管理规章制度和运行措施；建立健全管理人员队伍。制定各岗位人员功能与职责，切实落实各项奖惩措施。加强管理队伍建设，</w:t>
            </w:r>
            <w:r>
              <w:rPr>
                <w:rFonts w:hint="eastAsia" w:ascii="宋体" w:hAnsi="宋体"/>
                <w:sz w:val="24"/>
              </w:rPr>
              <w:t>不断</w:t>
            </w:r>
            <w:r>
              <w:rPr>
                <w:rFonts w:ascii="宋体" w:hAnsi="宋体"/>
                <w:sz w:val="24"/>
              </w:rPr>
              <w:t>学习先进管理思想、管理经验和管理方法，提高科学管理水平，保障教学和科研</w:t>
            </w:r>
            <w:r>
              <w:rPr>
                <w:rFonts w:hint="eastAsia" w:ascii="宋体" w:hAnsi="宋体"/>
                <w:sz w:val="24"/>
              </w:rPr>
              <w:t>顺利开展</w:t>
            </w:r>
            <w:r>
              <w:rPr>
                <w:rFonts w:ascii="宋体" w:hAnsi="宋体"/>
                <w:sz w:val="24"/>
              </w:rPr>
              <w:t>。</w:t>
            </w:r>
          </w:p>
          <w:p>
            <w:pPr>
              <w:widowControl/>
              <w:shd w:val="solid" w:color="FFFFFF" w:fill="auto"/>
              <w:autoSpaceDN w:val="0"/>
              <w:spacing w:line="500" w:lineRule="exact"/>
              <w:ind w:firstLine="480"/>
              <w:jc w:val="left"/>
              <w:rPr>
                <w:rFonts w:ascii="宋体" w:hAnsi="宋体"/>
                <w:sz w:val="24"/>
              </w:rPr>
            </w:pPr>
          </w:p>
          <w:p>
            <w:pPr>
              <w:spacing w:line="500" w:lineRule="exact"/>
              <w:ind w:firstLine="482" w:firstLineChars="200"/>
              <w:rPr>
                <w:rFonts w:hAnsi="宋体"/>
                <w:b/>
                <w:sz w:val="24"/>
              </w:rPr>
            </w:pPr>
            <w:r>
              <w:rPr>
                <w:rFonts w:hAnsi="宋体"/>
                <w:b/>
                <w:sz w:val="24"/>
              </w:rPr>
              <w:t>二、专业建设措施</w:t>
            </w:r>
          </w:p>
          <w:p>
            <w:pPr>
              <w:spacing w:line="500" w:lineRule="exact"/>
              <w:ind w:firstLine="480" w:firstLineChars="200"/>
              <w:rPr>
                <w:sz w:val="24"/>
              </w:rPr>
            </w:pPr>
            <w:r>
              <w:rPr>
                <w:rFonts w:hAnsi="宋体"/>
                <w:sz w:val="24"/>
              </w:rPr>
              <w:t>为落实专业规划提出的建设目标，采取措施</w:t>
            </w:r>
            <w:r>
              <w:rPr>
                <w:rFonts w:hint="eastAsia" w:hAnsi="宋体"/>
                <w:sz w:val="24"/>
              </w:rPr>
              <w:t>如下</w:t>
            </w:r>
            <w:r>
              <w:rPr>
                <w:rFonts w:hAnsi="宋体"/>
                <w:sz w:val="24"/>
              </w:rPr>
              <w:t>：</w:t>
            </w:r>
          </w:p>
          <w:p>
            <w:pPr>
              <w:spacing w:line="500" w:lineRule="exact"/>
              <w:ind w:firstLine="482" w:firstLineChars="200"/>
              <w:rPr>
                <w:b/>
                <w:sz w:val="24"/>
              </w:rPr>
            </w:pPr>
            <w:r>
              <w:rPr>
                <w:b/>
                <w:sz w:val="24"/>
              </w:rPr>
              <w:t>1</w:t>
            </w:r>
            <w:r>
              <w:rPr>
                <w:rFonts w:hAnsi="宋体"/>
                <w:b/>
                <w:sz w:val="24"/>
              </w:rPr>
              <w:t>. 找准专业定位，明确培养目标，营造专业特色</w:t>
            </w:r>
          </w:p>
          <w:p>
            <w:pPr>
              <w:widowControl/>
              <w:shd w:val="solid" w:color="FFFFFF" w:fill="auto"/>
              <w:autoSpaceDN w:val="0"/>
              <w:spacing w:line="500" w:lineRule="exact"/>
              <w:ind w:firstLine="480"/>
              <w:jc w:val="left"/>
              <w:rPr>
                <w:rFonts w:ascii="宋体" w:hAnsi="宋体"/>
                <w:sz w:val="24"/>
              </w:rPr>
            </w:pPr>
            <w:r>
              <w:rPr>
                <w:rFonts w:ascii="宋体" w:hAnsi="宋体"/>
                <w:sz w:val="24"/>
              </w:rPr>
              <w:t>根据“宽口径、厚基础、重应用”的办学理念，</w:t>
            </w:r>
            <w:r>
              <w:rPr>
                <w:rFonts w:hint="eastAsia" w:ascii="宋体" w:hAnsi="宋体"/>
                <w:sz w:val="24"/>
              </w:rPr>
              <w:t>以</w:t>
            </w:r>
            <w:r>
              <w:rPr>
                <w:rFonts w:ascii="宋体" w:hAnsi="宋体"/>
                <w:sz w:val="24"/>
              </w:rPr>
              <w:t>“培养</w:t>
            </w:r>
            <w:r>
              <w:rPr>
                <w:rFonts w:hint="eastAsia" w:ascii="宋体" w:hAnsi="宋体"/>
                <w:sz w:val="24"/>
              </w:rPr>
              <w:t>掌握</w:t>
            </w:r>
            <w:r>
              <w:rPr>
                <w:rFonts w:hint="eastAsia"/>
                <w:sz w:val="24"/>
              </w:rPr>
              <w:t>安全工程领域基本</w:t>
            </w:r>
            <w:r>
              <w:rPr>
                <w:rFonts w:hint="eastAsia" w:ascii="宋体" w:hAnsi="宋体"/>
                <w:sz w:val="24"/>
              </w:rPr>
              <w:t>专业知识，加强</w:t>
            </w:r>
            <w:r>
              <w:rPr>
                <w:rFonts w:ascii="宋体" w:hAnsi="宋体"/>
                <w:sz w:val="24"/>
              </w:rPr>
              <w:t>学生基本技能训练，</w:t>
            </w:r>
            <w:r>
              <w:rPr>
                <w:rFonts w:hint="eastAsia" w:ascii="宋体" w:hAnsi="宋体"/>
                <w:sz w:val="24"/>
              </w:rPr>
              <w:t>培养</w:t>
            </w:r>
            <w:r>
              <w:rPr>
                <w:rFonts w:ascii="宋体" w:hAnsi="宋体"/>
                <w:sz w:val="24"/>
              </w:rPr>
              <w:t>基础扎实</w:t>
            </w:r>
            <w:r>
              <w:rPr>
                <w:rFonts w:hint="eastAsia" w:ascii="宋体" w:hAnsi="宋体"/>
                <w:sz w:val="24"/>
              </w:rPr>
              <w:t>、</w:t>
            </w:r>
            <w:r>
              <w:rPr>
                <w:rFonts w:ascii="宋体" w:hAnsi="宋体"/>
                <w:sz w:val="24"/>
              </w:rPr>
              <w:t>知识面宽、具有较强的实践动手能力的应用型人才”</w:t>
            </w:r>
            <w:r>
              <w:rPr>
                <w:rFonts w:hint="eastAsia" w:ascii="宋体" w:hAnsi="宋体"/>
                <w:sz w:val="24"/>
              </w:rPr>
              <w:t>为</w:t>
            </w:r>
            <w:r>
              <w:rPr>
                <w:rFonts w:ascii="宋体" w:hAnsi="宋体"/>
                <w:sz w:val="24"/>
              </w:rPr>
              <w:t>专业定位。</w:t>
            </w:r>
          </w:p>
          <w:p>
            <w:pPr>
              <w:widowControl/>
              <w:shd w:val="solid" w:color="FFFFFF" w:fill="auto"/>
              <w:autoSpaceDN w:val="0"/>
              <w:spacing w:line="500" w:lineRule="exact"/>
              <w:ind w:firstLine="480"/>
              <w:jc w:val="left"/>
              <w:rPr>
                <w:rFonts w:ascii="宋体" w:hAnsi="宋体"/>
                <w:sz w:val="24"/>
              </w:rPr>
            </w:pPr>
            <w:r>
              <w:rPr>
                <w:rFonts w:ascii="宋体" w:hAnsi="宋体"/>
                <w:sz w:val="24"/>
              </w:rPr>
              <w:t>（1）调研</w:t>
            </w:r>
            <w:r>
              <w:rPr>
                <w:rFonts w:hint="eastAsia" w:ascii="宋体" w:hAnsi="宋体"/>
                <w:sz w:val="24"/>
              </w:rPr>
              <w:t>江浙皖的建筑施工单位、各级政府部门、各类消防工程施工和行政管理部门、中介服务机构、培训机构等</w:t>
            </w:r>
            <w:r>
              <w:rPr>
                <w:rFonts w:ascii="宋体" w:hAnsi="宋体"/>
                <w:sz w:val="24"/>
              </w:rPr>
              <w:t>单位，找准人才需求态势，明确培养方向</w:t>
            </w:r>
            <w:r>
              <w:rPr>
                <w:rFonts w:hint="eastAsia" w:ascii="宋体" w:hAnsi="宋体"/>
                <w:sz w:val="24"/>
              </w:rPr>
              <w:t>；</w:t>
            </w:r>
          </w:p>
          <w:p>
            <w:pPr>
              <w:widowControl/>
              <w:shd w:val="solid" w:color="FFFFFF" w:fill="auto"/>
              <w:autoSpaceDN w:val="0"/>
              <w:spacing w:line="500" w:lineRule="exact"/>
              <w:ind w:firstLine="480"/>
              <w:jc w:val="left"/>
              <w:rPr>
                <w:rFonts w:ascii="宋体" w:hAnsi="宋体"/>
                <w:sz w:val="24"/>
              </w:rPr>
            </w:pPr>
            <w:r>
              <w:rPr>
                <w:rFonts w:ascii="宋体" w:hAnsi="宋体"/>
                <w:sz w:val="24"/>
              </w:rPr>
              <w:t>（2）加强与企业的横向联系，密切校企关系，扩大办学影响，保障学生顺利就业；</w:t>
            </w:r>
          </w:p>
          <w:p>
            <w:pPr>
              <w:widowControl/>
              <w:shd w:val="solid" w:color="FFFFFF" w:fill="auto"/>
              <w:autoSpaceDN w:val="0"/>
              <w:spacing w:line="500" w:lineRule="exact"/>
              <w:ind w:firstLine="480"/>
              <w:jc w:val="left"/>
              <w:rPr>
                <w:rFonts w:ascii="宋体" w:hAnsi="宋体"/>
                <w:sz w:val="24"/>
              </w:rPr>
            </w:pPr>
            <w:r>
              <w:rPr>
                <w:rFonts w:ascii="宋体" w:hAnsi="宋体"/>
                <w:sz w:val="24"/>
              </w:rPr>
              <w:t>（3）强化教研室在专业建设中的作用，对教学计划进行适当调整，突出应用型培养模式，加大选修课程比例，重点拓展学生基本技能训练，培养基础扎实</w:t>
            </w:r>
            <w:r>
              <w:rPr>
                <w:rFonts w:hint="eastAsia" w:ascii="宋体" w:hAnsi="宋体"/>
                <w:sz w:val="24"/>
              </w:rPr>
              <w:t>、</w:t>
            </w:r>
            <w:r>
              <w:rPr>
                <w:rFonts w:ascii="宋体" w:hAnsi="宋体"/>
                <w:sz w:val="24"/>
              </w:rPr>
              <w:t>知识面宽</w:t>
            </w:r>
            <w:r>
              <w:rPr>
                <w:rFonts w:hint="eastAsia" w:ascii="宋体" w:hAnsi="宋体"/>
                <w:sz w:val="24"/>
              </w:rPr>
              <w:t>、</w:t>
            </w:r>
            <w:r>
              <w:rPr>
                <w:rFonts w:ascii="宋体" w:hAnsi="宋体"/>
                <w:sz w:val="24"/>
              </w:rPr>
              <w:t>动手和实践能力</w:t>
            </w:r>
            <w:r>
              <w:rPr>
                <w:rFonts w:hint="eastAsia" w:ascii="宋体" w:hAnsi="宋体"/>
                <w:sz w:val="24"/>
              </w:rPr>
              <w:t>强的人才</w:t>
            </w:r>
            <w:r>
              <w:rPr>
                <w:rFonts w:ascii="宋体" w:hAnsi="宋体"/>
                <w:sz w:val="24"/>
              </w:rPr>
              <w:t>，保持与前沿技术产业的紧密联系。</w:t>
            </w:r>
          </w:p>
          <w:p>
            <w:pPr>
              <w:spacing w:line="500" w:lineRule="exact"/>
              <w:ind w:firstLine="482" w:firstLineChars="200"/>
              <w:rPr>
                <w:b/>
                <w:sz w:val="24"/>
              </w:rPr>
            </w:pPr>
            <w:r>
              <w:rPr>
                <w:b/>
                <w:sz w:val="24"/>
              </w:rPr>
              <w:t>2</w:t>
            </w:r>
            <w:r>
              <w:rPr>
                <w:rFonts w:hAnsi="宋体"/>
                <w:b/>
                <w:sz w:val="24"/>
              </w:rPr>
              <w:t>. 师资队伍建设</w:t>
            </w:r>
          </w:p>
          <w:p>
            <w:pPr>
              <w:widowControl/>
              <w:shd w:val="solid" w:color="FFFFFF" w:fill="auto"/>
              <w:autoSpaceDN w:val="0"/>
              <w:spacing w:line="500" w:lineRule="exact"/>
              <w:ind w:firstLine="480"/>
              <w:jc w:val="left"/>
              <w:rPr>
                <w:rFonts w:ascii="宋体" w:hAnsi="宋体"/>
                <w:sz w:val="24"/>
              </w:rPr>
            </w:pPr>
            <w:r>
              <w:rPr>
                <w:rFonts w:hint="eastAsia" w:ascii="宋体" w:hAnsi="宋体"/>
                <w:sz w:val="24"/>
              </w:rPr>
              <w:t>对</w:t>
            </w:r>
            <w:r>
              <w:rPr>
                <w:rFonts w:ascii="宋体" w:hAnsi="宋体"/>
                <w:sz w:val="24"/>
              </w:rPr>
              <w:t>现有教师</w:t>
            </w:r>
            <w:r>
              <w:rPr>
                <w:rFonts w:hint="eastAsia" w:ascii="宋体" w:hAnsi="宋体"/>
                <w:sz w:val="24"/>
              </w:rPr>
              <w:t>硕士学历鼓励读博，提高理论水平</w:t>
            </w:r>
            <w:r>
              <w:rPr>
                <w:rFonts w:ascii="宋体" w:hAnsi="宋体"/>
                <w:sz w:val="24"/>
              </w:rPr>
              <w:t>，并充分考虑拟进修学校的学科特点与实力。新引进人员</w:t>
            </w:r>
            <w:r>
              <w:rPr>
                <w:rFonts w:hint="eastAsia" w:ascii="宋体" w:hAnsi="宋体"/>
                <w:sz w:val="24"/>
              </w:rPr>
              <w:t>，重点关注应聘人员</w:t>
            </w:r>
            <w:r>
              <w:rPr>
                <w:rFonts w:ascii="宋体" w:hAnsi="宋体"/>
                <w:sz w:val="24"/>
              </w:rPr>
              <w:t>第一学位、</w:t>
            </w:r>
            <w:r>
              <w:rPr>
                <w:rFonts w:hint="eastAsia" w:ascii="宋体" w:hAnsi="宋体"/>
                <w:sz w:val="24"/>
              </w:rPr>
              <w:t>知识</w:t>
            </w:r>
            <w:r>
              <w:rPr>
                <w:rFonts w:ascii="宋体" w:hAnsi="宋体"/>
                <w:sz w:val="24"/>
              </w:rPr>
              <w:t>结构及实践背景，打造一支理论与实践均过硬的</w:t>
            </w:r>
            <w:r>
              <w:rPr>
                <w:rFonts w:hint="eastAsia" w:ascii="宋体" w:hAnsi="宋体"/>
                <w:sz w:val="24"/>
              </w:rPr>
              <w:t>师资队伍</w:t>
            </w:r>
            <w:r>
              <w:rPr>
                <w:rFonts w:ascii="宋体" w:hAnsi="宋体"/>
                <w:sz w:val="24"/>
              </w:rPr>
              <w:t>。</w:t>
            </w:r>
          </w:p>
          <w:p>
            <w:pPr>
              <w:spacing w:line="500" w:lineRule="exact"/>
              <w:ind w:firstLine="482" w:firstLineChars="200"/>
              <w:rPr>
                <w:b/>
                <w:sz w:val="24"/>
              </w:rPr>
            </w:pPr>
            <w:r>
              <w:rPr>
                <w:b/>
                <w:sz w:val="24"/>
              </w:rPr>
              <w:t>3</w:t>
            </w:r>
            <w:r>
              <w:rPr>
                <w:rFonts w:hAnsi="宋体"/>
                <w:b/>
                <w:sz w:val="24"/>
              </w:rPr>
              <w:t>. 提升科研水平，以科研促进教学，以科研创品牌</w:t>
            </w:r>
          </w:p>
          <w:p>
            <w:pPr>
              <w:widowControl/>
              <w:shd w:val="solid" w:color="FFFFFF" w:fill="auto"/>
              <w:autoSpaceDN w:val="0"/>
              <w:spacing w:line="500" w:lineRule="exact"/>
              <w:ind w:firstLine="480"/>
              <w:jc w:val="left"/>
              <w:rPr>
                <w:rFonts w:ascii="宋体" w:hAnsi="宋体"/>
                <w:sz w:val="24"/>
              </w:rPr>
            </w:pPr>
            <w:r>
              <w:rPr>
                <w:rFonts w:ascii="宋体" w:hAnsi="宋体"/>
                <w:sz w:val="24"/>
              </w:rPr>
              <w:t>（1）鼓励教师承担各种科研任务，对各种科研课题的申报给予积极支持。</w:t>
            </w:r>
          </w:p>
          <w:p>
            <w:pPr>
              <w:widowControl/>
              <w:shd w:val="solid" w:color="FFFFFF" w:fill="auto"/>
              <w:autoSpaceDN w:val="0"/>
              <w:spacing w:line="500" w:lineRule="exact"/>
              <w:ind w:firstLine="480"/>
              <w:jc w:val="left"/>
              <w:rPr>
                <w:rFonts w:ascii="宋体" w:hAnsi="宋体"/>
                <w:sz w:val="24"/>
              </w:rPr>
            </w:pPr>
            <w:r>
              <w:rPr>
                <w:rFonts w:ascii="宋体" w:hAnsi="宋体"/>
                <w:sz w:val="24"/>
              </w:rPr>
              <w:t>（2）科研活动的开展</w:t>
            </w:r>
            <w:r>
              <w:rPr>
                <w:rFonts w:hint="eastAsia" w:ascii="宋体" w:hAnsi="宋体"/>
                <w:sz w:val="24"/>
              </w:rPr>
              <w:t>作为</w:t>
            </w:r>
            <w:r>
              <w:rPr>
                <w:rFonts w:ascii="宋体" w:hAnsi="宋体"/>
                <w:sz w:val="24"/>
              </w:rPr>
              <w:t>教师年度考核的重要指标。</w:t>
            </w:r>
          </w:p>
          <w:p>
            <w:pPr>
              <w:widowControl/>
              <w:shd w:val="solid" w:color="FFFFFF" w:fill="auto"/>
              <w:autoSpaceDN w:val="0"/>
              <w:spacing w:line="500" w:lineRule="exact"/>
              <w:ind w:firstLine="480"/>
              <w:jc w:val="left"/>
              <w:rPr>
                <w:rFonts w:hint="eastAsia" w:ascii="宋体" w:hAnsi="宋体"/>
                <w:sz w:val="24"/>
              </w:rPr>
            </w:pPr>
            <w:r>
              <w:rPr>
                <w:rFonts w:ascii="宋体" w:hAnsi="宋体"/>
                <w:sz w:val="24"/>
              </w:rPr>
              <w:t>（3）加强与省内外重点高校的联系，鼓励教师参与兄弟院校</w:t>
            </w:r>
            <w:r>
              <w:rPr>
                <w:rFonts w:hint="eastAsia" w:ascii="宋体" w:hAnsi="宋体"/>
                <w:sz w:val="24"/>
              </w:rPr>
              <w:t>、</w:t>
            </w:r>
            <w:r>
              <w:rPr>
                <w:rFonts w:ascii="宋体" w:hAnsi="宋体"/>
                <w:sz w:val="24"/>
              </w:rPr>
              <w:t>合作企业的科研任务，对相关参与人员给予足够的设备和资金支持。</w:t>
            </w:r>
          </w:p>
          <w:p>
            <w:pPr>
              <w:spacing w:line="500" w:lineRule="exact"/>
              <w:ind w:firstLine="482" w:firstLineChars="200"/>
              <w:rPr>
                <w:b/>
                <w:sz w:val="24"/>
              </w:rPr>
            </w:pPr>
            <w:r>
              <w:rPr>
                <w:b/>
                <w:sz w:val="24"/>
              </w:rPr>
              <w:t>4</w:t>
            </w:r>
            <w:r>
              <w:rPr>
                <w:rFonts w:hAnsi="宋体"/>
                <w:b/>
                <w:sz w:val="24"/>
              </w:rPr>
              <w:t>. 以课程建设为主线，构建科学合理的人才培养体系</w:t>
            </w:r>
          </w:p>
          <w:p>
            <w:pPr>
              <w:widowControl/>
              <w:shd w:val="solid" w:color="FFFFFF" w:fill="auto"/>
              <w:autoSpaceDN w:val="0"/>
              <w:spacing w:line="500" w:lineRule="exact"/>
              <w:ind w:firstLine="480"/>
              <w:jc w:val="left"/>
              <w:rPr>
                <w:rFonts w:ascii="宋体" w:hAnsi="宋体"/>
                <w:sz w:val="24"/>
              </w:rPr>
            </w:pPr>
            <w:r>
              <w:rPr>
                <w:rFonts w:ascii="宋体" w:hAnsi="宋体"/>
                <w:sz w:val="24"/>
              </w:rPr>
              <w:t>在教学</w:t>
            </w:r>
            <w:r>
              <w:rPr>
                <w:rFonts w:hint="eastAsia" w:ascii="宋体" w:hAnsi="宋体"/>
                <w:sz w:val="24"/>
              </w:rPr>
              <w:t>工作</w:t>
            </w:r>
            <w:r>
              <w:rPr>
                <w:rFonts w:ascii="宋体" w:hAnsi="宋体"/>
                <w:sz w:val="24"/>
              </w:rPr>
              <w:t>委员会指导下，找准专业定位，全面开展课程建设，着重进行专业主干课程及课程体系的建设。积极启用“面向二十一世纪”、“十</w:t>
            </w:r>
            <w:r>
              <w:rPr>
                <w:rFonts w:hint="eastAsia" w:ascii="宋体" w:hAnsi="宋体"/>
                <w:sz w:val="24"/>
              </w:rPr>
              <w:t>三</w:t>
            </w:r>
            <w:r>
              <w:rPr>
                <w:rFonts w:ascii="宋体" w:hAnsi="宋体"/>
                <w:sz w:val="24"/>
              </w:rPr>
              <w:t>五”规划教材，扶持优质课程、精品课程的创建工作。</w:t>
            </w:r>
          </w:p>
          <w:p>
            <w:pPr>
              <w:spacing w:line="500" w:lineRule="exact"/>
              <w:ind w:firstLine="482" w:firstLineChars="200"/>
              <w:rPr>
                <w:b/>
                <w:sz w:val="24"/>
              </w:rPr>
            </w:pPr>
            <w:r>
              <w:rPr>
                <w:b/>
                <w:sz w:val="24"/>
              </w:rPr>
              <w:t>5</w:t>
            </w:r>
            <w:r>
              <w:rPr>
                <w:rFonts w:hAnsi="宋体"/>
                <w:b/>
                <w:sz w:val="24"/>
              </w:rPr>
              <w:t>. 构建多元化实践教学体系，培养大学生创新实践能力</w:t>
            </w:r>
          </w:p>
          <w:p>
            <w:pPr>
              <w:widowControl/>
              <w:shd w:val="solid" w:color="FFFFFF" w:fill="auto"/>
              <w:autoSpaceDN w:val="0"/>
              <w:spacing w:line="500" w:lineRule="exact"/>
              <w:ind w:firstLine="480"/>
              <w:jc w:val="left"/>
              <w:rPr>
                <w:rFonts w:ascii="宋体" w:hAnsi="宋体"/>
                <w:sz w:val="24"/>
              </w:rPr>
            </w:pPr>
            <w:r>
              <w:rPr>
                <w:rFonts w:ascii="宋体" w:hAnsi="宋体"/>
                <w:sz w:val="24"/>
              </w:rPr>
              <w:t>改革实验教学内容，提高综合性、设计性实验的</w:t>
            </w:r>
            <w:r>
              <w:rPr>
                <w:rFonts w:hint="eastAsia" w:ascii="宋体" w:hAnsi="宋体"/>
                <w:sz w:val="24"/>
              </w:rPr>
              <w:t>比</w:t>
            </w:r>
            <w:r>
              <w:rPr>
                <w:rFonts w:ascii="宋体" w:hAnsi="宋体"/>
                <w:sz w:val="24"/>
              </w:rPr>
              <w:t>例，探索开放实验室运行机制，丰富</w:t>
            </w:r>
            <w:r>
              <w:rPr>
                <w:rFonts w:hint="eastAsia" w:ascii="宋体" w:hAnsi="宋体"/>
                <w:sz w:val="24"/>
              </w:rPr>
              <w:t>学生</w:t>
            </w:r>
            <w:r>
              <w:rPr>
                <w:rFonts w:ascii="宋体" w:hAnsi="宋体"/>
                <w:sz w:val="24"/>
              </w:rPr>
              <w:t>课外兴趣小组的创新实践活动，加强课程设计、毕业设计（论文）工作的指导，表彰在实践教学环节中取得突出成绩的老师和学生。</w:t>
            </w:r>
          </w:p>
          <w:p>
            <w:pPr>
              <w:spacing w:line="500" w:lineRule="exact"/>
              <w:ind w:firstLine="482" w:firstLineChars="200"/>
              <w:rPr>
                <w:b/>
                <w:sz w:val="24"/>
              </w:rPr>
            </w:pPr>
            <w:r>
              <w:rPr>
                <w:b/>
                <w:sz w:val="24"/>
              </w:rPr>
              <w:t>6</w:t>
            </w:r>
            <w:r>
              <w:rPr>
                <w:rFonts w:hAnsi="宋体"/>
                <w:b/>
                <w:sz w:val="24"/>
              </w:rPr>
              <w:t>. 建立学风建设的长效机制，促进优良学风建设</w:t>
            </w:r>
          </w:p>
          <w:p>
            <w:pPr>
              <w:widowControl/>
              <w:shd w:val="solid" w:color="FFFFFF" w:fill="auto"/>
              <w:autoSpaceDN w:val="0"/>
              <w:spacing w:line="500" w:lineRule="exact"/>
              <w:ind w:firstLine="480"/>
              <w:jc w:val="left"/>
              <w:rPr>
                <w:sz w:val="24"/>
              </w:rPr>
            </w:pPr>
            <w:r>
              <w:rPr>
                <w:rFonts w:ascii="宋体" w:hAnsi="宋体"/>
                <w:sz w:val="24"/>
              </w:rPr>
              <w:t>采取有效措施，积极开展具有</w:t>
            </w:r>
            <w:r>
              <w:rPr>
                <w:rFonts w:hint="eastAsia" w:ascii="宋体" w:hAnsi="宋体"/>
                <w:sz w:val="24"/>
              </w:rPr>
              <w:t>专业</w:t>
            </w:r>
            <w:r>
              <w:rPr>
                <w:rFonts w:ascii="宋体" w:hAnsi="宋体"/>
                <w:sz w:val="24"/>
              </w:rPr>
              <w:t>特色的学风建设活动。通过学风建设，达到五个“明显”</w:t>
            </w:r>
            <w:r>
              <w:rPr>
                <w:rFonts w:hint="eastAsia" w:ascii="宋体" w:hAnsi="宋体"/>
                <w:sz w:val="24"/>
              </w:rPr>
              <w:t>：</w:t>
            </w:r>
            <w:r>
              <w:rPr>
                <w:rFonts w:ascii="宋体" w:hAnsi="宋体"/>
                <w:sz w:val="24"/>
              </w:rPr>
              <w:t>学生学习积极性明显提高；</w:t>
            </w:r>
            <w:r>
              <w:rPr>
                <w:rFonts w:hAnsi="宋体"/>
                <w:sz w:val="24"/>
              </w:rPr>
              <w:t>旷课、迟到、早退、学习时间上网玩游戏等现象明显减少；考风考纪明显好转；学习成绩明显进步；学生文明素养明显提高。</w:t>
            </w:r>
          </w:p>
          <w:p>
            <w:pPr>
              <w:widowControl/>
              <w:shd w:val="solid" w:color="FFFFFF" w:fill="auto"/>
              <w:autoSpaceDN w:val="0"/>
              <w:spacing w:line="500" w:lineRule="exact"/>
              <w:ind w:firstLine="480"/>
              <w:jc w:val="left"/>
              <w:rPr>
                <w:rFonts w:hAnsi="宋体"/>
                <w:sz w:val="24"/>
              </w:rPr>
            </w:pPr>
            <w:r>
              <w:rPr>
                <w:rFonts w:hint="eastAsia" w:hAnsi="宋体"/>
                <w:sz w:val="24"/>
              </w:rPr>
              <w:t>院</w:t>
            </w:r>
            <w:r>
              <w:rPr>
                <w:rFonts w:hAnsi="宋体"/>
                <w:sz w:val="24"/>
              </w:rPr>
              <w:t>党总支定期召开学生会干部、各年级班干会议，传达学校加强学风建设的相关文件精神和系学风建设活动方案，对学生干部、党员提出严格要求。要求学生党员和学生干部在学风建设活动中要担当骨干、积极带头，充分发挥先锋模范和桥梁纽带作用。要求各班级组织开展</w:t>
            </w:r>
            <w:r>
              <w:rPr>
                <w:rFonts w:ascii="宋体" w:hAnsi="宋体"/>
                <w:sz w:val="24"/>
              </w:rPr>
              <w:t>“优良班风、学风建设”主题班会，围绕系学风建设活动方案，制定本班学风建设活动计划，</w:t>
            </w:r>
            <w:r>
              <w:rPr>
                <w:rFonts w:hAnsi="宋体"/>
                <w:sz w:val="24"/>
              </w:rPr>
              <w:t>大力调动同学们的积极性，使广大学生深刻认识到学风建设的重要性。</w:t>
            </w:r>
          </w:p>
          <w:p>
            <w:pPr>
              <w:widowControl/>
              <w:shd w:val="solid" w:color="FFFFFF" w:fill="auto"/>
              <w:autoSpaceDN w:val="0"/>
              <w:spacing w:line="500" w:lineRule="exact"/>
              <w:ind w:firstLine="480"/>
              <w:jc w:val="left"/>
              <w:rPr>
                <w:sz w:val="24"/>
              </w:rPr>
            </w:pPr>
          </w:p>
          <w:p>
            <w:pPr>
              <w:spacing w:line="500" w:lineRule="exact"/>
              <w:ind w:firstLine="482" w:firstLineChars="200"/>
              <w:rPr>
                <w:rFonts w:hAnsi="宋体"/>
                <w:b/>
                <w:sz w:val="24"/>
              </w:rPr>
            </w:pPr>
            <w:r>
              <w:rPr>
                <w:rFonts w:hAnsi="宋体"/>
                <w:b/>
                <w:sz w:val="24"/>
              </w:rPr>
              <w:t>三、专业建设成效</w:t>
            </w:r>
          </w:p>
          <w:p>
            <w:pPr>
              <w:spacing w:line="500" w:lineRule="exact"/>
              <w:ind w:firstLine="482" w:firstLineChars="200"/>
              <w:rPr>
                <w:b/>
                <w:sz w:val="24"/>
              </w:rPr>
            </w:pPr>
            <w:r>
              <w:rPr>
                <w:b/>
                <w:sz w:val="24"/>
              </w:rPr>
              <w:t>1</w:t>
            </w:r>
            <w:r>
              <w:rPr>
                <w:rFonts w:hAnsi="宋体"/>
                <w:b/>
                <w:sz w:val="24"/>
              </w:rPr>
              <w:t>. 人才培养方案更加科学合理</w:t>
            </w:r>
          </w:p>
          <w:p>
            <w:pPr>
              <w:widowControl/>
              <w:shd w:val="solid" w:color="FFFFFF" w:fill="auto"/>
              <w:autoSpaceDN w:val="0"/>
              <w:spacing w:line="500" w:lineRule="exact"/>
              <w:ind w:firstLine="480"/>
              <w:jc w:val="left"/>
              <w:rPr>
                <w:rFonts w:hAnsi="宋体"/>
                <w:sz w:val="24"/>
              </w:rPr>
            </w:pPr>
            <w:r>
              <w:rPr>
                <w:rFonts w:hAnsi="宋体"/>
                <w:sz w:val="24"/>
              </w:rPr>
              <w:t>通过组织骨干教师外出调研，反复</w:t>
            </w:r>
            <w:r>
              <w:rPr>
                <w:rFonts w:hint="eastAsia" w:hAnsi="宋体"/>
                <w:sz w:val="24"/>
              </w:rPr>
              <w:t>研讨</w:t>
            </w:r>
            <w:r>
              <w:rPr>
                <w:rFonts w:hAnsi="宋体"/>
                <w:sz w:val="24"/>
              </w:rPr>
              <w:t>，对人才培养规格有了清晰的认识。本专业实行学年学分制，学年学分制教学计划切实体现了“宽口径、厚基础、重应用”的本科培养理念，突出了应用型人才培养模式，加大选修课比重，强化实践能力锻炼，较好反映最新专业发展动态和经济建设人才需求。通过四年实施与优化，培养方案已渐趋成熟，专业课程体系也逐步体现本专业的优势与特色。</w:t>
            </w:r>
          </w:p>
          <w:p>
            <w:pPr>
              <w:spacing w:line="500" w:lineRule="exact"/>
              <w:ind w:firstLine="482" w:firstLineChars="200"/>
              <w:rPr>
                <w:b/>
                <w:sz w:val="24"/>
              </w:rPr>
            </w:pPr>
            <w:r>
              <w:rPr>
                <w:b/>
                <w:sz w:val="24"/>
              </w:rPr>
              <w:t>2</w:t>
            </w:r>
            <w:r>
              <w:rPr>
                <w:rFonts w:hAnsi="宋体"/>
                <w:b/>
                <w:sz w:val="24"/>
              </w:rPr>
              <w:t>. 教学水平大幅提升</w:t>
            </w:r>
          </w:p>
          <w:p>
            <w:pPr>
              <w:spacing w:line="500" w:lineRule="exact"/>
              <w:ind w:firstLine="480" w:firstLineChars="200"/>
              <w:rPr>
                <w:rFonts w:hint="eastAsia" w:hAnsi="宋体"/>
                <w:sz w:val="24"/>
              </w:rPr>
            </w:pPr>
            <w:r>
              <w:rPr>
                <w:rFonts w:hint="eastAsia"/>
                <w:sz w:val="24"/>
              </w:rPr>
              <w:t>16</w:t>
            </w:r>
            <w:r>
              <w:rPr>
                <w:rFonts w:hAnsi="宋体"/>
                <w:sz w:val="24"/>
              </w:rPr>
              <w:t>级</w:t>
            </w:r>
            <w:r>
              <w:rPr>
                <w:rFonts w:hint="eastAsia" w:hAnsi="宋体"/>
                <w:sz w:val="24"/>
              </w:rPr>
              <w:t>安全工程</w:t>
            </w:r>
            <w:r>
              <w:rPr>
                <w:rFonts w:hAnsi="宋体"/>
                <w:sz w:val="24"/>
              </w:rPr>
              <w:t>专业学生在</w:t>
            </w:r>
            <w:r>
              <w:rPr>
                <w:rFonts w:hint="eastAsia" w:hAnsi="宋体"/>
                <w:sz w:val="24"/>
              </w:rPr>
              <w:t>英</w:t>
            </w:r>
            <w:r>
              <w:rPr>
                <w:rFonts w:hAnsi="宋体"/>
                <w:sz w:val="24"/>
              </w:rPr>
              <w:t>语四</w:t>
            </w:r>
            <w:r>
              <w:rPr>
                <w:rFonts w:hint="eastAsia" w:hAnsi="宋体"/>
                <w:sz w:val="24"/>
              </w:rPr>
              <w:t>、</w:t>
            </w:r>
            <w:r>
              <w:rPr>
                <w:rFonts w:hAnsi="宋体"/>
                <w:sz w:val="24"/>
              </w:rPr>
              <w:t>六级考试、</w:t>
            </w:r>
            <w:r>
              <w:rPr>
                <w:rFonts w:hint="eastAsia" w:hAnsi="宋体"/>
                <w:sz w:val="24"/>
              </w:rPr>
              <w:t>全国大学生数字体育竞技大赛大赛、全国大学生非物质文化遗产保护知识竞赛</w:t>
            </w:r>
            <w:r>
              <w:rPr>
                <w:rFonts w:hAnsi="宋体"/>
                <w:sz w:val="24"/>
              </w:rPr>
              <w:t>、</w:t>
            </w:r>
            <w:r>
              <w:rPr>
                <w:rFonts w:hint="eastAsia" w:hAnsi="宋体"/>
                <w:sz w:val="24"/>
              </w:rPr>
              <w:t>全国大学生百科知识竞赛等</w:t>
            </w:r>
            <w:r>
              <w:rPr>
                <w:rFonts w:hAnsi="宋体"/>
                <w:sz w:val="24"/>
              </w:rPr>
              <w:t>大赛中均取得了突出的成绩，大部分同学在实习基地的实习中受到了企业的好评。</w:t>
            </w:r>
          </w:p>
          <w:p>
            <w:pPr>
              <w:spacing w:line="500" w:lineRule="exact"/>
              <w:ind w:firstLine="482" w:firstLineChars="200"/>
              <w:rPr>
                <w:b/>
                <w:sz w:val="24"/>
              </w:rPr>
            </w:pPr>
            <w:r>
              <w:rPr>
                <w:b/>
                <w:sz w:val="24"/>
              </w:rPr>
              <w:t>3</w:t>
            </w:r>
            <w:r>
              <w:rPr>
                <w:rFonts w:hAnsi="宋体"/>
                <w:b/>
                <w:sz w:val="24"/>
              </w:rPr>
              <w:t>. 师资队伍建设初见成效</w:t>
            </w:r>
          </w:p>
          <w:p>
            <w:pPr>
              <w:spacing w:line="500" w:lineRule="exact"/>
              <w:ind w:firstLine="480" w:firstLineChars="200"/>
              <w:rPr>
                <w:sz w:val="24"/>
              </w:rPr>
            </w:pPr>
            <w:r>
              <w:rPr>
                <w:rFonts w:hAnsi="宋体"/>
                <w:sz w:val="24"/>
              </w:rPr>
              <w:t>通过培养、引进和聘请人才，改革教师培养和使用机制，形成一支</w:t>
            </w:r>
            <w:r>
              <w:rPr>
                <w:rFonts w:hint="eastAsia" w:hAnsi="宋体"/>
                <w:sz w:val="24"/>
              </w:rPr>
              <w:t>能准确把握行业发展和社会</w:t>
            </w:r>
            <w:r>
              <w:rPr>
                <w:rFonts w:hAnsi="宋体"/>
                <w:sz w:val="24"/>
              </w:rPr>
              <w:t>需求</w:t>
            </w:r>
            <w:r>
              <w:rPr>
                <w:rFonts w:hint="eastAsia" w:hAnsi="宋体"/>
                <w:sz w:val="24"/>
              </w:rPr>
              <w:t>，</w:t>
            </w:r>
            <w:r>
              <w:rPr>
                <w:rFonts w:hAnsi="宋体"/>
                <w:sz w:val="24"/>
              </w:rPr>
              <w:t>教学经验丰富</w:t>
            </w:r>
            <w:r>
              <w:rPr>
                <w:rFonts w:hint="eastAsia" w:hAnsi="宋体"/>
                <w:sz w:val="24"/>
              </w:rPr>
              <w:t>，</w:t>
            </w:r>
            <w:r>
              <w:rPr>
                <w:rFonts w:hAnsi="宋体"/>
                <w:sz w:val="24"/>
              </w:rPr>
              <w:t>热爱教学工作的专兼结合的高水平教师队伍。队伍规模扩大的同时，</w:t>
            </w:r>
            <w:r>
              <w:rPr>
                <w:rFonts w:hint="eastAsia" w:hAnsi="宋体"/>
                <w:sz w:val="24"/>
              </w:rPr>
              <w:t>人员</w:t>
            </w:r>
            <w:r>
              <w:rPr>
                <w:rFonts w:hAnsi="宋体"/>
                <w:sz w:val="24"/>
              </w:rPr>
              <w:t>结构也发生明显改善。教师队伍的来源从过去以省内高校为主发展到全国，重点高校硕士毕业生的比例逐年增多</w:t>
            </w:r>
            <w:r>
              <w:rPr>
                <w:rFonts w:hint="eastAsia" w:hAnsi="宋体"/>
                <w:sz w:val="24"/>
              </w:rPr>
              <w:t>，</w:t>
            </w:r>
            <w:r>
              <w:rPr>
                <w:rFonts w:hAnsi="宋体"/>
                <w:sz w:val="24"/>
              </w:rPr>
              <w:t>由过去单一的学术型教师</w:t>
            </w:r>
            <w:r>
              <w:rPr>
                <w:rFonts w:hint="eastAsia" w:hAnsi="宋体"/>
                <w:sz w:val="24"/>
              </w:rPr>
              <w:t>，</w:t>
            </w:r>
            <w:r>
              <w:rPr>
                <w:rFonts w:hAnsi="宋体"/>
                <w:sz w:val="24"/>
              </w:rPr>
              <w:t>到现在的学术型</w:t>
            </w:r>
            <w:r>
              <w:rPr>
                <w:rFonts w:hint="eastAsia" w:hAnsi="宋体"/>
                <w:sz w:val="24"/>
              </w:rPr>
              <w:t>、</w:t>
            </w:r>
            <w:r>
              <w:rPr>
                <w:rFonts w:hAnsi="宋体"/>
                <w:sz w:val="24"/>
              </w:rPr>
              <w:t>实践型教师结合的师资队伍</w:t>
            </w:r>
            <w:r>
              <w:rPr>
                <w:rFonts w:hint="eastAsia" w:hAnsi="宋体"/>
                <w:sz w:val="24"/>
              </w:rPr>
              <w:t>。</w:t>
            </w:r>
          </w:p>
          <w:p>
            <w:pPr>
              <w:spacing w:line="500" w:lineRule="exact"/>
              <w:ind w:firstLine="482" w:firstLineChars="200"/>
              <w:rPr>
                <w:b/>
                <w:sz w:val="24"/>
              </w:rPr>
            </w:pPr>
            <w:r>
              <w:rPr>
                <w:b/>
                <w:sz w:val="24"/>
              </w:rPr>
              <w:t>4</w:t>
            </w:r>
            <w:r>
              <w:rPr>
                <w:rFonts w:hAnsi="宋体"/>
                <w:b/>
                <w:sz w:val="24"/>
              </w:rPr>
              <w:t>. 教学办公条件进一步改善</w:t>
            </w:r>
          </w:p>
          <w:p>
            <w:pPr>
              <w:spacing w:line="500" w:lineRule="exact"/>
              <w:ind w:firstLine="480" w:firstLineChars="200"/>
              <w:rPr>
                <w:rFonts w:hint="eastAsia" w:hAnsi="宋体"/>
                <w:sz w:val="24"/>
              </w:rPr>
            </w:pPr>
            <w:r>
              <w:rPr>
                <w:rFonts w:hAnsi="宋体"/>
                <w:sz w:val="24"/>
              </w:rPr>
              <w:t>教学办公条件有</w:t>
            </w:r>
            <w:r>
              <w:rPr>
                <w:rFonts w:hint="eastAsia" w:hAnsi="宋体"/>
                <w:sz w:val="24"/>
              </w:rPr>
              <w:t>明显</w:t>
            </w:r>
            <w:r>
              <w:rPr>
                <w:rFonts w:hAnsi="宋体"/>
                <w:sz w:val="24"/>
              </w:rPr>
              <w:t>改善。实施学校</w:t>
            </w:r>
            <w:r>
              <w:rPr>
                <w:rFonts w:hint="eastAsia" w:hAnsi="宋体"/>
                <w:sz w:val="24"/>
              </w:rPr>
              <w:t>、</w:t>
            </w:r>
            <w:r>
              <w:rPr>
                <w:rFonts w:hAnsi="宋体"/>
                <w:sz w:val="24"/>
              </w:rPr>
              <w:t>学院二级管理，教学运行与管理更科学合理。随</w:t>
            </w:r>
            <w:r>
              <w:rPr>
                <w:rFonts w:hint="eastAsia" w:hAnsi="宋体"/>
                <w:sz w:val="24"/>
              </w:rPr>
              <w:t>着</w:t>
            </w:r>
            <w:r>
              <w:rPr>
                <w:rFonts w:hAnsi="宋体"/>
                <w:sz w:val="24"/>
              </w:rPr>
              <w:t>专业培养计划执行，完善教学培养计划、课程设置、师资队伍、实验条件、管理制度、图书资料等一系列的软硬件设施建设。</w:t>
            </w:r>
            <w:r>
              <w:rPr>
                <w:rFonts w:hint="eastAsia" w:hAnsi="宋体"/>
                <w:sz w:val="24"/>
              </w:rPr>
              <w:t>学院</w:t>
            </w:r>
            <w:r>
              <w:rPr>
                <w:rFonts w:hAnsi="宋体"/>
                <w:sz w:val="24"/>
              </w:rPr>
              <w:t>内建有专业资料室，方便了教师的科研文献检索和备课。</w:t>
            </w:r>
          </w:p>
          <w:p>
            <w:pPr>
              <w:spacing w:line="500" w:lineRule="exact"/>
              <w:ind w:firstLine="480" w:firstLineChars="200"/>
              <w:rPr>
                <w:sz w:val="24"/>
              </w:rPr>
            </w:pPr>
          </w:p>
          <w:p>
            <w:pPr>
              <w:spacing w:line="500" w:lineRule="exact"/>
              <w:ind w:firstLine="482" w:firstLineChars="200"/>
              <w:rPr>
                <w:b/>
                <w:sz w:val="24"/>
              </w:rPr>
            </w:pPr>
            <w:r>
              <w:rPr>
                <w:b/>
                <w:sz w:val="24"/>
              </w:rPr>
              <w:t>5</w:t>
            </w:r>
            <w:r>
              <w:rPr>
                <w:rFonts w:hAnsi="宋体"/>
                <w:b/>
                <w:sz w:val="24"/>
              </w:rPr>
              <w:t>. 实验室建设、校外实训基地建设效果明显</w:t>
            </w:r>
          </w:p>
          <w:p>
            <w:pPr>
              <w:spacing w:line="500" w:lineRule="exact"/>
              <w:ind w:firstLine="480" w:firstLineChars="200"/>
              <w:rPr>
                <w:sz w:val="24"/>
              </w:rPr>
            </w:pPr>
            <w:r>
              <w:rPr>
                <w:rFonts w:hAnsi="宋体"/>
                <w:sz w:val="24"/>
              </w:rPr>
              <w:t>先后建设有</w:t>
            </w:r>
            <w:r>
              <w:rPr>
                <w:rFonts w:hint="eastAsia" w:ascii="宋体" w:hAnsi="宋体"/>
                <w:sz w:val="24"/>
              </w:rPr>
              <w:t>力学实验室</w:t>
            </w:r>
            <w:r>
              <w:rPr>
                <w:rFonts w:ascii="宋体" w:hAnsi="宋体"/>
                <w:sz w:val="24"/>
              </w:rPr>
              <w:t>、</w:t>
            </w:r>
            <w:r>
              <w:rPr>
                <w:rFonts w:hint="eastAsia" w:ascii="宋体" w:hAnsi="宋体"/>
                <w:sz w:val="24"/>
              </w:rPr>
              <w:t>化学实验室</w:t>
            </w:r>
            <w:r>
              <w:rPr>
                <w:rFonts w:hint="eastAsia"/>
                <w:sz w:val="24"/>
              </w:rPr>
              <w:t>等</w:t>
            </w:r>
            <w:r>
              <w:rPr>
                <w:rFonts w:hAnsi="宋体"/>
                <w:sz w:val="24"/>
              </w:rPr>
              <w:t>实验室</w:t>
            </w:r>
            <w:r>
              <w:rPr>
                <w:rFonts w:hint="eastAsia" w:hAnsi="宋体"/>
                <w:sz w:val="24"/>
              </w:rPr>
              <w:t>，</w:t>
            </w:r>
            <w:r>
              <w:rPr>
                <w:rFonts w:hAnsi="宋体"/>
                <w:sz w:val="24"/>
              </w:rPr>
              <w:t>并有与合作企业签约使用的专业实验室多个。培养计划中所列的专业基础实验、课程设计、专业实习、毕业设计（论文）、素质拓展创新实践、暑期社会实践等都已全部</w:t>
            </w:r>
            <w:r>
              <w:rPr>
                <w:sz w:val="24"/>
              </w:rPr>
              <w:t>100%</w:t>
            </w:r>
            <w:r>
              <w:rPr>
                <w:rFonts w:hAnsi="宋体"/>
                <w:sz w:val="24"/>
              </w:rPr>
              <w:t>实施。</w:t>
            </w:r>
          </w:p>
          <w:p>
            <w:pPr>
              <w:spacing w:line="500" w:lineRule="exact"/>
              <w:ind w:firstLine="480" w:firstLineChars="200"/>
              <w:rPr>
                <w:sz w:val="24"/>
              </w:rPr>
            </w:pPr>
            <w:r>
              <w:rPr>
                <w:rFonts w:hAnsi="宋体"/>
                <w:sz w:val="24"/>
              </w:rPr>
              <w:t>与相关企事业单位保持良好合作关系，与安徽华梦环保</w:t>
            </w:r>
            <w:r>
              <w:rPr>
                <w:rFonts w:hint="eastAsia" w:hAnsi="宋体"/>
                <w:sz w:val="24"/>
              </w:rPr>
              <w:t>、</w:t>
            </w:r>
            <w:r>
              <w:rPr>
                <w:rFonts w:hAnsi="宋体"/>
                <w:sz w:val="24"/>
              </w:rPr>
              <w:t>飞达消防</w:t>
            </w:r>
            <w:r>
              <w:rPr>
                <w:rFonts w:hint="eastAsia" w:hAnsi="宋体"/>
                <w:sz w:val="24"/>
              </w:rPr>
              <w:t>、</w:t>
            </w:r>
            <w:r>
              <w:rPr>
                <w:rFonts w:hAnsi="宋体"/>
                <w:sz w:val="24"/>
              </w:rPr>
              <w:t>当涂开发区管委会</w:t>
            </w:r>
            <w:r>
              <w:rPr>
                <w:rFonts w:hint="eastAsia" w:hAnsi="宋体"/>
                <w:sz w:val="24"/>
              </w:rPr>
              <w:t>、</w:t>
            </w:r>
            <w:r>
              <w:rPr>
                <w:rFonts w:hAnsi="宋体"/>
                <w:sz w:val="24"/>
              </w:rPr>
              <w:t>雨山区安监局等企事业单位建立了</w:t>
            </w:r>
            <w:r>
              <w:rPr>
                <w:sz w:val="24"/>
              </w:rPr>
              <w:t>10</w:t>
            </w:r>
            <w:r>
              <w:rPr>
                <w:rFonts w:hint="eastAsia" w:hAnsi="宋体"/>
                <w:sz w:val="24"/>
              </w:rPr>
              <w:t>余</w:t>
            </w:r>
            <w:r>
              <w:rPr>
                <w:rFonts w:hAnsi="宋体"/>
                <w:sz w:val="24"/>
              </w:rPr>
              <w:t>家校外实习基地，</w:t>
            </w:r>
            <w:r>
              <w:rPr>
                <w:sz w:val="24"/>
              </w:rPr>
              <w:t>1</w:t>
            </w:r>
            <w:r>
              <w:rPr>
                <w:rFonts w:hint="eastAsia"/>
                <w:sz w:val="24"/>
              </w:rPr>
              <w:t>6</w:t>
            </w:r>
            <w:r>
              <w:rPr>
                <w:rFonts w:hAnsi="宋体"/>
                <w:sz w:val="24"/>
              </w:rPr>
              <w:t>级</w:t>
            </w:r>
            <w:r>
              <w:rPr>
                <w:rFonts w:hint="eastAsia" w:hAnsi="宋体"/>
                <w:sz w:val="24"/>
              </w:rPr>
              <w:t>安全工程</w:t>
            </w:r>
            <w:r>
              <w:rPr>
                <w:rFonts w:hAnsi="宋体"/>
                <w:sz w:val="24"/>
              </w:rPr>
              <w:t>专业</w:t>
            </w:r>
            <w:r>
              <w:rPr>
                <w:rFonts w:hint="eastAsia"/>
                <w:sz w:val="24"/>
              </w:rPr>
              <w:t>26</w:t>
            </w:r>
            <w:r>
              <w:rPr>
                <w:rFonts w:hAnsi="宋体"/>
                <w:sz w:val="24"/>
              </w:rPr>
              <w:t>名毕业生在</w:t>
            </w:r>
            <w:r>
              <w:rPr>
                <w:rFonts w:hint="eastAsia" w:hAnsi="宋体"/>
                <w:sz w:val="24"/>
              </w:rPr>
              <w:t>上述</w:t>
            </w:r>
            <w:r>
              <w:rPr>
                <w:rFonts w:hAnsi="宋体"/>
                <w:sz w:val="24"/>
              </w:rPr>
              <w:t>实习基地完成了为期</w:t>
            </w:r>
            <w:r>
              <w:rPr>
                <w:sz w:val="24"/>
              </w:rPr>
              <w:t>4</w:t>
            </w:r>
            <w:r>
              <w:rPr>
                <w:rFonts w:hAnsi="宋体"/>
                <w:sz w:val="24"/>
              </w:rPr>
              <w:t>个月的专业实践与训练。</w:t>
            </w:r>
          </w:p>
          <w:p>
            <w:pPr>
              <w:spacing w:line="500" w:lineRule="exact"/>
              <w:ind w:firstLine="480" w:firstLineChars="200"/>
              <w:rPr>
                <w:sz w:val="24"/>
              </w:rPr>
            </w:pPr>
            <w:r>
              <w:rPr>
                <w:rFonts w:hAnsi="宋体"/>
                <w:sz w:val="24"/>
              </w:rPr>
              <w:t>校外实习基地的建设与实施，充分发挥了高校人才培养、科学研究和服务社会的功能，加强了高校教学、科研及人才培养工作与地方经济社会发展的紧密联系，更好地为地方经济建设和社会发展服务，同时借助于地方和企业的优势，为校企合作提供更大空间，以实现人才培养目标，提高人才培养质量。</w:t>
            </w:r>
          </w:p>
          <w:p>
            <w:pPr>
              <w:spacing w:line="500" w:lineRule="exact"/>
              <w:ind w:firstLine="482" w:firstLineChars="200"/>
              <w:rPr>
                <w:b/>
                <w:sz w:val="24"/>
              </w:rPr>
            </w:pPr>
            <w:r>
              <w:rPr>
                <w:b/>
                <w:sz w:val="24"/>
              </w:rPr>
              <w:t>6</w:t>
            </w:r>
            <w:r>
              <w:rPr>
                <w:rFonts w:hAnsi="宋体"/>
                <w:b/>
                <w:sz w:val="24"/>
              </w:rPr>
              <w:t>. 科研水平不断提高，服务地方经济建设能力正在加强</w:t>
            </w:r>
          </w:p>
          <w:p>
            <w:pPr>
              <w:spacing w:line="500" w:lineRule="exact"/>
              <w:ind w:firstLine="480" w:firstLineChars="200"/>
              <w:rPr>
                <w:sz w:val="24"/>
              </w:rPr>
            </w:pPr>
            <w:r>
              <w:rPr>
                <w:rFonts w:hAnsi="宋体"/>
                <w:sz w:val="24"/>
              </w:rPr>
              <w:t>专业教师科研</w:t>
            </w:r>
            <w:r>
              <w:rPr>
                <w:rFonts w:hint="eastAsia" w:hAnsi="宋体"/>
                <w:sz w:val="24"/>
              </w:rPr>
              <w:t>水平</w:t>
            </w:r>
            <w:r>
              <w:rPr>
                <w:rFonts w:hAnsi="宋体"/>
                <w:sz w:val="24"/>
              </w:rPr>
              <w:t>逐步加强。积极申报各类科研项目，仅</w:t>
            </w:r>
            <w:r>
              <w:rPr>
                <w:rFonts w:hint="eastAsia" w:hAnsi="宋体"/>
                <w:sz w:val="24"/>
              </w:rPr>
              <w:t>2019年就</w:t>
            </w:r>
            <w:r>
              <w:rPr>
                <w:rFonts w:hAnsi="宋体"/>
                <w:sz w:val="24"/>
              </w:rPr>
              <w:t>承担</w:t>
            </w:r>
            <w:r>
              <w:rPr>
                <w:rFonts w:hint="eastAsia" w:hAnsi="宋体"/>
                <w:sz w:val="24"/>
                <w:lang w:eastAsia="zh-CN"/>
              </w:rPr>
              <w:t>校</w:t>
            </w:r>
            <w:r>
              <w:rPr>
                <w:rFonts w:hAnsi="宋体"/>
                <w:sz w:val="24"/>
              </w:rPr>
              <w:t>级科研项目</w:t>
            </w:r>
            <w:r>
              <w:rPr>
                <w:rFonts w:hint="eastAsia"/>
                <w:sz w:val="24"/>
              </w:rPr>
              <w:t>5</w:t>
            </w:r>
            <w:r>
              <w:rPr>
                <w:rFonts w:hAnsi="宋体"/>
                <w:sz w:val="24"/>
              </w:rPr>
              <w:t>项，其中</w:t>
            </w:r>
            <w:r>
              <w:rPr>
                <w:rFonts w:hint="eastAsia" w:hAnsi="宋体"/>
                <w:sz w:val="24"/>
              </w:rPr>
              <w:t>省级项目2项，</w:t>
            </w:r>
            <w:r>
              <w:rPr>
                <w:rFonts w:hAnsi="宋体"/>
                <w:sz w:val="24"/>
              </w:rPr>
              <w:t>另有多位教师参与了其他高校、科研院所的相关研究项目。在各种国内外学术会议和期刊杂志上发表研究论文</w:t>
            </w:r>
            <w:r>
              <w:rPr>
                <w:rFonts w:hint="eastAsia"/>
                <w:sz w:val="24"/>
              </w:rPr>
              <w:t>10余</w:t>
            </w:r>
            <w:r>
              <w:rPr>
                <w:rFonts w:hAnsi="宋体"/>
                <w:sz w:val="24"/>
              </w:rPr>
              <w:t>篇。</w:t>
            </w:r>
          </w:p>
          <w:p>
            <w:pPr>
              <w:spacing w:line="500" w:lineRule="exact"/>
              <w:ind w:firstLine="482" w:firstLineChars="200"/>
              <w:rPr>
                <w:sz w:val="24"/>
              </w:rPr>
            </w:pPr>
            <w:r>
              <w:rPr>
                <w:b/>
                <w:sz w:val="24"/>
              </w:rPr>
              <w:t>7</w:t>
            </w:r>
            <w:r>
              <w:rPr>
                <w:rFonts w:hAnsi="宋体"/>
                <w:b/>
                <w:sz w:val="24"/>
              </w:rPr>
              <w:t>. 管理队伍稳定，</w:t>
            </w:r>
            <w:r>
              <w:rPr>
                <w:rFonts w:hint="eastAsia" w:hAnsi="宋体"/>
                <w:b/>
                <w:sz w:val="24"/>
              </w:rPr>
              <w:t>管理水平稳步提高</w:t>
            </w:r>
          </w:p>
          <w:p>
            <w:pPr>
              <w:spacing w:line="500" w:lineRule="exact"/>
              <w:ind w:firstLine="480" w:firstLineChars="200"/>
              <w:rPr>
                <w:rFonts w:hint="eastAsia" w:hAnsi="宋体"/>
                <w:sz w:val="24"/>
              </w:rPr>
            </w:pPr>
            <w:r>
              <w:rPr>
                <w:rFonts w:hAnsi="宋体"/>
                <w:sz w:val="24"/>
              </w:rPr>
              <w:t>现有专职辅导员</w:t>
            </w:r>
            <w:r>
              <w:rPr>
                <w:rFonts w:hint="eastAsia" w:hAnsi="宋体"/>
                <w:sz w:val="24"/>
              </w:rPr>
              <w:t>2</w:t>
            </w:r>
            <w:r>
              <w:rPr>
                <w:rFonts w:hAnsi="宋体"/>
                <w:sz w:val="24"/>
              </w:rPr>
              <w:t>名、兼职辅导员</w:t>
            </w:r>
            <w:r>
              <w:rPr>
                <w:rFonts w:hint="eastAsia" w:hAnsi="宋体"/>
                <w:sz w:val="24"/>
              </w:rPr>
              <w:t>2</w:t>
            </w:r>
            <w:r>
              <w:rPr>
                <w:rFonts w:hAnsi="宋体"/>
                <w:sz w:val="24"/>
              </w:rPr>
              <w:t>名，共同承担了学生日常管理和教育，保障了教学中心地位</w:t>
            </w:r>
            <w:r>
              <w:rPr>
                <w:rFonts w:hint="eastAsia" w:hAnsi="宋体"/>
                <w:sz w:val="24"/>
              </w:rPr>
              <w:t>，</w:t>
            </w:r>
            <w:r>
              <w:rPr>
                <w:rFonts w:hAnsi="宋体"/>
                <w:sz w:val="24"/>
              </w:rPr>
              <w:t>促进了和谐校园建设。</w:t>
            </w:r>
          </w:p>
          <w:p>
            <w:pPr>
              <w:spacing w:line="500" w:lineRule="exact"/>
              <w:ind w:firstLine="482" w:firstLineChars="200"/>
              <w:rPr>
                <w:b/>
                <w:sz w:val="24"/>
              </w:rPr>
            </w:pPr>
            <w:r>
              <w:rPr>
                <w:b/>
                <w:sz w:val="24"/>
              </w:rPr>
              <w:t>8</w:t>
            </w:r>
            <w:r>
              <w:rPr>
                <w:rFonts w:hAnsi="宋体"/>
                <w:b/>
                <w:sz w:val="24"/>
              </w:rPr>
              <w:t>. 制度建设逐步完善</w:t>
            </w:r>
          </w:p>
          <w:p>
            <w:pPr>
              <w:spacing w:line="500" w:lineRule="exact"/>
              <w:ind w:firstLine="480" w:firstLineChars="200"/>
              <w:rPr>
                <w:rFonts w:hAnsi="宋体"/>
                <w:sz w:val="24"/>
              </w:rPr>
            </w:pPr>
            <w:r>
              <w:rPr>
                <w:rFonts w:hint="eastAsia" w:hAnsi="宋体"/>
                <w:sz w:val="24"/>
              </w:rPr>
              <w:t>建立</w:t>
            </w:r>
            <w:r>
              <w:rPr>
                <w:rFonts w:hAnsi="宋体"/>
                <w:sz w:val="24"/>
              </w:rPr>
              <w:t>完善各种规章制度，例如：《图书资料管理制度》、《资料室信息服务制度》、《关于加强师资队伍建设的若干意见》等。</w:t>
            </w:r>
          </w:p>
          <w:p>
            <w:pPr>
              <w:spacing w:line="500" w:lineRule="exact"/>
              <w:ind w:firstLine="480" w:firstLineChars="200"/>
              <w:rPr>
                <w:sz w:val="24"/>
              </w:rPr>
            </w:pPr>
          </w:p>
          <w:p>
            <w:pPr>
              <w:spacing w:line="500" w:lineRule="exact"/>
              <w:rPr>
                <w:b/>
                <w:sz w:val="24"/>
              </w:rPr>
            </w:pPr>
            <w:r>
              <w:rPr>
                <w:rFonts w:hint="eastAsia"/>
                <w:b/>
                <w:sz w:val="24"/>
              </w:rPr>
              <w:t xml:space="preserve">    </w:t>
            </w:r>
            <w:r>
              <w:rPr>
                <w:rFonts w:hAnsi="宋体"/>
                <w:b/>
                <w:sz w:val="24"/>
              </w:rPr>
              <w:t>四、人才培养情况</w:t>
            </w:r>
          </w:p>
          <w:p>
            <w:pPr>
              <w:spacing w:line="500" w:lineRule="exact"/>
              <w:ind w:firstLine="482" w:firstLineChars="200"/>
              <w:rPr>
                <w:rFonts w:hAnsi="宋体"/>
                <w:b/>
                <w:sz w:val="24"/>
              </w:rPr>
            </w:pPr>
            <w:r>
              <w:rPr>
                <w:b/>
                <w:sz w:val="24"/>
              </w:rPr>
              <w:t>1</w:t>
            </w:r>
            <w:r>
              <w:rPr>
                <w:rFonts w:hAnsi="宋体"/>
                <w:b/>
                <w:sz w:val="24"/>
              </w:rPr>
              <w:t>. 培养方案</w:t>
            </w:r>
          </w:p>
          <w:p>
            <w:pPr>
              <w:spacing w:line="500" w:lineRule="exact"/>
              <w:ind w:firstLine="480" w:firstLineChars="200"/>
              <w:rPr>
                <w:rFonts w:hAnsi="宋体"/>
                <w:sz w:val="24"/>
              </w:rPr>
            </w:pPr>
            <w:r>
              <w:rPr>
                <w:rFonts w:hAnsi="宋体"/>
                <w:sz w:val="24"/>
              </w:rPr>
              <w:t>为保障</w:t>
            </w:r>
            <w:r>
              <w:rPr>
                <w:rFonts w:hint="eastAsia" w:hAnsi="宋体"/>
                <w:sz w:val="24"/>
              </w:rPr>
              <w:t>安全工程</w:t>
            </w:r>
            <w:r>
              <w:rPr>
                <w:rFonts w:hAnsi="宋体"/>
                <w:sz w:val="24"/>
              </w:rPr>
              <w:t>专业人才培养质量，</w:t>
            </w:r>
            <w:r>
              <w:rPr>
                <w:rFonts w:hint="eastAsia"/>
                <w:sz w:val="24"/>
              </w:rPr>
              <w:t>16</w:t>
            </w:r>
            <w:r>
              <w:rPr>
                <w:rFonts w:hAnsi="宋体"/>
                <w:sz w:val="24"/>
              </w:rPr>
              <w:t>级培养方案明确专业培养目标：</w:t>
            </w:r>
            <w:r>
              <w:rPr>
                <w:rFonts w:hint="eastAsia" w:hAnsi="宋体"/>
                <w:sz w:val="24"/>
              </w:rPr>
              <w:t>培养适应社会经济发展需要，具有社会职业素养、沟通合作意识、学习和创新精神，了解安全科学与工程学科发展、掌握安全工程（特别是建筑安全和建筑消防）相关基础理论、专业知识和基本技能，善于应用现代信息技术和管理技术，具备从事建筑、消防等安全工程方面的设计、检测、评价、监察与管理等工作能力和素质，能够在安全工程、建筑施工、消防等领域进行生产、管理、设计、研究等工作的应用型工程技术人才。学生毕业5年左右，能够成为具备注册安全工程师素质和能力的技术管理骨干。</w:t>
            </w:r>
          </w:p>
          <w:p>
            <w:pPr>
              <w:spacing w:line="500" w:lineRule="exact"/>
              <w:ind w:firstLine="480" w:firstLineChars="200"/>
              <w:rPr>
                <w:rFonts w:hAnsi="宋体"/>
                <w:sz w:val="24"/>
              </w:rPr>
            </w:pPr>
            <w:r>
              <w:rPr>
                <w:rFonts w:hAnsi="宋体"/>
                <w:sz w:val="24"/>
              </w:rPr>
              <w:t>根据专业培养目标，</w:t>
            </w:r>
            <w:r>
              <w:rPr>
                <w:rFonts w:hint="eastAsia" w:hAnsi="宋体"/>
                <w:sz w:val="24"/>
              </w:rPr>
              <w:t>要求学生</w:t>
            </w:r>
            <w:r>
              <w:rPr>
                <w:rFonts w:hAnsi="宋体"/>
                <w:sz w:val="24"/>
              </w:rPr>
              <w:t>系统地掌握</w:t>
            </w:r>
            <w:r>
              <w:rPr>
                <w:rFonts w:hint="eastAsia" w:hAnsi="宋体"/>
                <w:sz w:val="24"/>
              </w:rPr>
              <w:t>安全工程</w:t>
            </w:r>
            <w:r>
              <w:rPr>
                <w:rFonts w:hAnsi="宋体"/>
                <w:sz w:val="24"/>
              </w:rPr>
              <w:t>专业</w:t>
            </w:r>
            <w:r>
              <w:rPr>
                <w:rFonts w:hint="eastAsia" w:hAnsi="宋体"/>
                <w:sz w:val="24"/>
              </w:rPr>
              <w:t>领域的技术理论基础知识，包括安全工程概论、工程力学、流体力学、工程热力学与传热学、电工及电子技术、安全系统工程、安全管理学、安全人机工程、安全法学、事故调查与分析技术、安全检测与监控、防火防爆技术；具有本专业必需的工程制图、计算、文献检索和工艺操作等基本技能及较强的计算机和外语应用能力；了解其学科动态及发展趋势，具有初步的科学研究、科技开发及组织管理能力；具有较强的自学能力、创新意识和较高的综合素质。</w:t>
            </w:r>
          </w:p>
          <w:p>
            <w:pPr>
              <w:spacing w:line="500" w:lineRule="exact"/>
              <w:ind w:firstLine="482" w:firstLineChars="200"/>
              <w:rPr>
                <w:rFonts w:hAnsi="宋体"/>
                <w:b/>
                <w:sz w:val="24"/>
              </w:rPr>
            </w:pPr>
            <w:r>
              <w:rPr>
                <w:b/>
                <w:sz w:val="24"/>
              </w:rPr>
              <w:t>2</w:t>
            </w:r>
            <w:r>
              <w:rPr>
                <w:rFonts w:hAnsi="宋体"/>
                <w:b/>
                <w:sz w:val="24"/>
              </w:rPr>
              <w:t>. 培养情况</w:t>
            </w:r>
          </w:p>
          <w:p>
            <w:pPr>
              <w:spacing w:line="500" w:lineRule="exact"/>
              <w:ind w:firstLine="480" w:firstLineChars="200"/>
              <w:rPr>
                <w:sz w:val="24"/>
              </w:rPr>
            </w:pPr>
            <w:r>
              <w:rPr>
                <w:rFonts w:hAnsi="宋体"/>
                <w:sz w:val="24"/>
              </w:rPr>
              <w:t>（</w:t>
            </w:r>
            <w:r>
              <w:rPr>
                <w:sz w:val="24"/>
              </w:rPr>
              <w:t>1</w:t>
            </w:r>
            <w:r>
              <w:rPr>
                <w:rFonts w:hAnsi="宋体"/>
                <w:sz w:val="24"/>
              </w:rPr>
              <w:t>）认真执行教学计划，有力保证人才培养，</w:t>
            </w:r>
            <w:r>
              <w:rPr>
                <w:rFonts w:hint="eastAsia" w:hAnsi="宋体"/>
                <w:sz w:val="24"/>
              </w:rPr>
              <w:t>安全工程</w:t>
            </w:r>
            <w:r>
              <w:rPr>
                <w:rFonts w:hAnsi="宋体"/>
                <w:sz w:val="24"/>
              </w:rPr>
              <w:t>专业</w:t>
            </w:r>
            <w:r>
              <w:rPr>
                <w:rFonts w:hint="eastAsia" w:hAnsi="宋体"/>
                <w:sz w:val="24"/>
              </w:rPr>
              <w:t>的</w:t>
            </w:r>
            <w:r>
              <w:rPr>
                <w:rFonts w:hAnsi="宋体"/>
                <w:sz w:val="24"/>
              </w:rPr>
              <w:t>同学得到了德、智、体、美</w:t>
            </w:r>
            <w:r>
              <w:rPr>
                <w:rFonts w:hint="eastAsia" w:hAnsi="宋体"/>
                <w:sz w:val="24"/>
              </w:rPr>
              <w:t>、劳</w:t>
            </w:r>
            <w:r>
              <w:rPr>
                <w:rFonts w:hAnsi="宋体"/>
                <w:sz w:val="24"/>
              </w:rPr>
              <w:t>的全面素质提高。</w:t>
            </w:r>
          </w:p>
          <w:p>
            <w:pPr>
              <w:spacing w:line="500" w:lineRule="exact"/>
              <w:ind w:firstLine="480" w:firstLineChars="200"/>
              <w:rPr>
                <w:rFonts w:hAnsi="宋体"/>
                <w:sz w:val="24"/>
              </w:rPr>
            </w:pPr>
            <w:r>
              <w:rPr>
                <w:rFonts w:hAnsi="宋体"/>
                <w:sz w:val="24"/>
              </w:rPr>
              <w:t>（</w:t>
            </w:r>
            <w:r>
              <w:rPr>
                <w:sz w:val="24"/>
              </w:rPr>
              <w:t>2</w:t>
            </w:r>
            <w:r>
              <w:rPr>
                <w:rFonts w:hAnsi="宋体"/>
                <w:sz w:val="24"/>
              </w:rPr>
              <w:t>）重视对学生</w:t>
            </w:r>
            <w:r>
              <w:rPr>
                <w:rFonts w:hint="eastAsia" w:hAnsi="宋体"/>
                <w:sz w:val="24"/>
              </w:rPr>
              <w:t>基础</w:t>
            </w:r>
            <w:r>
              <w:rPr>
                <w:rFonts w:hAnsi="宋体"/>
                <w:sz w:val="24"/>
              </w:rPr>
              <w:t>知识</w:t>
            </w:r>
            <w:r>
              <w:rPr>
                <w:rFonts w:hint="eastAsia" w:hAnsi="宋体"/>
                <w:sz w:val="24"/>
              </w:rPr>
              <w:t>、</w:t>
            </w:r>
            <w:r>
              <w:rPr>
                <w:rFonts w:hAnsi="宋体"/>
                <w:sz w:val="24"/>
              </w:rPr>
              <w:t>实践技能的培养。</w:t>
            </w:r>
            <w:r>
              <w:rPr>
                <w:rFonts w:hint="eastAsia" w:hAnsi="宋体"/>
                <w:sz w:val="24"/>
              </w:rPr>
              <w:t>目前2016级安全工程</w:t>
            </w:r>
            <w:r>
              <w:rPr>
                <w:rFonts w:hAnsi="宋体"/>
                <w:sz w:val="24"/>
              </w:rPr>
              <w:t>专业</w:t>
            </w:r>
            <w:r>
              <w:rPr>
                <w:rFonts w:hint="eastAsia" w:hAnsi="宋体"/>
                <w:sz w:val="24"/>
              </w:rPr>
              <w:t>学生即将毕业，他们达到了培养方案的要求。毕业生26人中，其中通过英语4级考试的有20人，通过率为76.92%；通过6级考试的有2人，通过率为7.69%；通过计算机二级的有3人，通过率为11.54%。</w:t>
            </w:r>
          </w:p>
          <w:p>
            <w:pPr>
              <w:spacing w:line="500" w:lineRule="exact"/>
              <w:ind w:firstLine="480" w:firstLineChars="200"/>
              <w:rPr>
                <w:rFonts w:hAnsi="宋体"/>
                <w:sz w:val="24"/>
              </w:rPr>
            </w:pPr>
            <w:r>
              <w:rPr>
                <w:rFonts w:hAnsi="宋体"/>
                <w:sz w:val="24"/>
              </w:rPr>
              <w:t>（3）本专业重视学风建设，积极开展学风建设活动，形成知识、能力、素质协调发展的人才培养模式，使学生乐学、勤学、会学，形成求真务实，笃学创新的良好学风。重视学生思想道德教育和心理健康教育工作，强化对学生的思想素质和心理素质的培养。经过师生的共同努力，广大学生热爱祖国，积极要求进步，诚实守信，勤奋踏实，关心集体，乐于助人，形成了良好的</w:t>
            </w:r>
            <w:r>
              <w:rPr>
                <w:rFonts w:hint="eastAsia" w:hAnsi="宋体"/>
                <w:sz w:val="24"/>
              </w:rPr>
              <w:t>风气</w:t>
            </w:r>
            <w:r>
              <w:rPr>
                <w:rFonts w:hAnsi="宋体"/>
                <w:sz w:val="24"/>
              </w:rPr>
              <w:t>。</w:t>
            </w:r>
          </w:p>
          <w:p>
            <w:pPr>
              <w:spacing w:line="500" w:lineRule="exact"/>
              <w:ind w:firstLine="480" w:firstLineChars="200"/>
              <w:rPr>
                <w:rFonts w:hAnsi="宋体"/>
                <w:sz w:val="24"/>
              </w:rPr>
            </w:pPr>
            <w:r>
              <w:rPr>
                <w:rFonts w:hint="eastAsia" w:hAnsi="宋体"/>
                <w:sz w:val="24"/>
              </w:rPr>
              <w:t>（4）在完善课堂教学的同时，还依托学院、院党总支、院团委、学生会和学生社团开展丰富多彩的文体活动，以此来丰富学生的课余生活，陶冶学生的情操，培养学生多方面的才能，提高学生综合素质。本专业有3人次在全国各类比赛中获奖。</w:t>
            </w:r>
          </w:p>
          <w:p>
            <w:pPr>
              <w:spacing w:line="500" w:lineRule="exact"/>
              <w:ind w:firstLine="480" w:firstLineChars="200"/>
              <w:rPr>
                <w:rFonts w:hAnsi="宋体"/>
                <w:sz w:val="24"/>
              </w:rPr>
            </w:pPr>
            <w:r>
              <w:rPr>
                <w:rFonts w:hint="eastAsia" w:hAnsi="宋体"/>
                <w:sz w:val="24"/>
              </w:rPr>
              <w:t>（5）</w:t>
            </w:r>
            <w:r>
              <w:rPr>
                <w:rFonts w:hAnsi="宋体"/>
                <w:sz w:val="24"/>
              </w:rPr>
              <w:t>1</w:t>
            </w:r>
            <w:r>
              <w:rPr>
                <w:rFonts w:hint="eastAsia" w:hAnsi="宋体"/>
                <w:sz w:val="24"/>
              </w:rPr>
              <w:t>6级安全工程</w:t>
            </w:r>
            <w:r>
              <w:rPr>
                <w:rFonts w:hAnsi="宋体"/>
                <w:sz w:val="24"/>
              </w:rPr>
              <w:t>专业获奖情况：</w:t>
            </w:r>
            <w:r>
              <w:rPr>
                <w:rFonts w:hint="eastAsia" w:hAnsi="宋体"/>
                <w:sz w:val="24"/>
              </w:rPr>
              <w:t>2016年全国大学生英语竞赛写作大赛二等奖、第一届“互联网+”大赛三等奖、2017年墨韵斋书法社书法比赛一等奖、2017-2018年“鲁班杯科技创新大赛”获“优秀制作奖”、2017年 “外研社杯”全国英语阅读大赛安徽赛区二等奖、2018年 “国才杯”全国大学生英语挑战赛初赛特等奖、鲁班杯科技创新大赛三等奖、2018年第五届“发现杯”全国互联网软件设计大奖赛（省三等奖）等奖项共计50余人次。</w:t>
            </w:r>
          </w:p>
          <w:p>
            <w:pPr>
              <w:spacing w:line="500" w:lineRule="exact"/>
              <w:ind w:firstLine="480" w:firstLineChars="200"/>
              <w:rPr>
                <w:rFonts w:hAnsi="宋体"/>
                <w:sz w:val="24"/>
              </w:rPr>
            </w:pPr>
            <w:r>
              <w:rPr>
                <w:rFonts w:hint="eastAsia" w:hAnsi="宋体"/>
                <w:sz w:val="24"/>
              </w:rPr>
              <w:t>（6）党建工作开展的有声有色，紧紧围绕“创先争优”、“两学一做”等系列活动，以及学院开展的学风建设系列活动，16级安全工程</w:t>
            </w:r>
            <w:r>
              <w:rPr>
                <w:rFonts w:hAnsi="宋体"/>
                <w:sz w:val="24"/>
              </w:rPr>
              <w:t>专业</w:t>
            </w:r>
            <w:r>
              <w:rPr>
                <w:rFonts w:hint="eastAsia" w:hAnsi="宋体"/>
                <w:sz w:val="24"/>
              </w:rPr>
              <w:t>截至目前共发展党员11名。</w:t>
            </w:r>
          </w:p>
          <w:p>
            <w:pPr>
              <w:spacing w:line="500" w:lineRule="exact"/>
              <w:ind w:firstLine="480" w:firstLineChars="200"/>
              <w:rPr>
                <w:rFonts w:hAnsi="宋体"/>
                <w:sz w:val="24"/>
              </w:rPr>
            </w:pPr>
          </w:p>
          <w:p>
            <w:pPr>
              <w:spacing w:line="500" w:lineRule="exact"/>
              <w:ind w:firstLine="482" w:firstLineChars="200"/>
              <w:rPr>
                <w:rFonts w:hAnsi="宋体"/>
                <w:b/>
                <w:sz w:val="24"/>
              </w:rPr>
            </w:pPr>
            <w:r>
              <w:rPr>
                <w:rFonts w:hAnsi="宋体"/>
                <w:b/>
                <w:sz w:val="24"/>
              </w:rPr>
              <w:t>五、</w:t>
            </w:r>
            <w:r>
              <w:rPr>
                <w:rFonts w:hint="eastAsia" w:hAnsi="宋体"/>
                <w:b/>
                <w:sz w:val="24"/>
              </w:rPr>
              <w:t>集中</w:t>
            </w:r>
            <w:r>
              <w:rPr>
                <w:rFonts w:hAnsi="宋体"/>
                <w:b/>
                <w:sz w:val="24"/>
              </w:rPr>
              <w:t>实践教学落实情况</w:t>
            </w:r>
          </w:p>
          <w:p>
            <w:pPr>
              <w:spacing w:line="500" w:lineRule="exact"/>
              <w:ind w:firstLine="480" w:firstLineChars="200"/>
              <w:rPr>
                <w:sz w:val="24"/>
              </w:rPr>
            </w:pPr>
            <w:r>
              <w:rPr>
                <w:rFonts w:hint="eastAsia" w:hAnsi="宋体"/>
                <w:sz w:val="24"/>
              </w:rPr>
              <w:t>集中</w:t>
            </w:r>
            <w:r>
              <w:rPr>
                <w:rFonts w:hAnsi="宋体"/>
                <w:sz w:val="24"/>
              </w:rPr>
              <w:t>实践教学是人才培养的重要环节，是实现应用型人才培养目标的关键措施。</w:t>
            </w:r>
            <w:r>
              <w:rPr>
                <w:sz w:val="24"/>
              </w:rPr>
              <w:t>201</w:t>
            </w:r>
            <w:r>
              <w:rPr>
                <w:rFonts w:hint="eastAsia"/>
                <w:sz w:val="24"/>
              </w:rPr>
              <w:t>6</w:t>
            </w:r>
            <w:r>
              <w:rPr>
                <w:rFonts w:hAnsi="宋体"/>
                <w:sz w:val="24"/>
              </w:rPr>
              <w:t>年招生以来，本专业制定了比较完善的实践教学体系，主要包括基础实验、课程设计、专业实习、毕业设计等类型，并在教学人员安排、场所安排、管理环节等多个层次上精心组织，</w:t>
            </w:r>
            <w:r>
              <w:rPr>
                <w:rFonts w:hint="eastAsia" w:hAnsi="宋体"/>
                <w:sz w:val="24"/>
              </w:rPr>
              <w:t>同时注重与社会前沿的紧密结合，</w:t>
            </w:r>
            <w:r>
              <w:rPr>
                <w:rFonts w:hAnsi="宋体"/>
                <w:sz w:val="24"/>
              </w:rPr>
              <w:t>保障了</w:t>
            </w:r>
            <w:r>
              <w:rPr>
                <w:rFonts w:hint="eastAsia" w:hAnsi="宋体"/>
                <w:sz w:val="24"/>
              </w:rPr>
              <w:t>集中实践</w:t>
            </w:r>
            <w:r>
              <w:rPr>
                <w:rFonts w:hAnsi="宋体"/>
                <w:sz w:val="24"/>
              </w:rPr>
              <w:t>教学的开展。教学体系已经在</w:t>
            </w:r>
            <w:r>
              <w:rPr>
                <w:sz w:val="24"/>
              </w:rPr>
              <w:t>1</w:t>
            </w:r>
            <w:r>
              <w:rPr>
                <w:rFonts w:hint="eastAsia"/>
                <w:sz w:val="24"/>
              </w:rPr>
              <w:t>6</w:t>
            </w:r>
            <w:r>
              <w:rPr>
                <w:rFonts w:hAnsi="宋体"/>
                <w:sz w:val="24"/>
              </w:rPr>
              <w:t>级</w:t>
            </w:r>
            <w:r>
              <w:rPr>
                <w:rFonts w:hint="eastAsia" w:hAnsi="宋体"/>
                <w:sz w:val="24"/>
              </w:rPr>
              <w:t>安全工程专业</w:t>
            </w:r>
            <w:r>
              <w:rPr>
                <w:rFonts w:hAnsi="宋体"/>
                <w:sz w:val="24"/>
              </w:rPr>
              <w:t>得到全面实施。</w:t>
            </w:r>
          </w:p>
          <w:p>
            <w:pPr>
              <w:spacing w:line="500" w:lineRule="exact"/>
              <w:ind w:firstLine="482" w:firstLineChars="200"/>
              <w:rPr>
                <w:b/>
                <w:sz w:val="24"/>
              </w:rPr>
            </w:pPr>
            <w:r>
              <w:rPr>
                <w:b/>
                <w:sz w:val="24"/>
              </w:rPr>
              <w:t>1</w:t>
            </w:r>
            <w:r>
              <w:rPr>
                <w:rFonts w:hAnsi="宋体"/>
                <w:b/>
                <w:sz w:val="24"/>
              </w:rPr>
              <w:t>. 课程实验</w:t>
            </w:r>
          </w:p>
          <w:p>
            <w:pPr>
              <w:spacing w:line="500" w:lineRule="exact"/>
              <w:ind w:firstLine="480" w:firstLineChars="200"/>
              <w:rPr>
                <w:rFonts w:hAnsi="宋体"/>
                <w:sz w:val="24"/>
              </w:rPr>
            </w:pPr>
            <w:r>
              <w:rPr>
                <w:rFonts w:hAnsi="宋体"/>
                <w:sz w:val="24"/>
              </w:rPr>
              <w:t>课程实验类教学是为专业基础课安排的验证性实验教学。已经开出的课程实验主要包括：</w:t>
            </w:r>
            <w:r>
              <w:rPr>
                <w:rFonts w:hint="eastAsia" w:hAnsi="宋体"/>
                <w:sz w:val="24"/>
              </w:rPr>
              <w:t>信息技术应用实践、VB程序设计实践、物理实验（水利土木类）、化学实验、力学实验、流体力学实验、电工及电子实验</w:t>
            </w:r>
            <w:r>
              <w:rPr>
                <w:rFonts w:hAnsi="宋体"/>
                <w:sz w:val="24"/>
              </w:rPr>
              <w:t>等。</w:t>
            </w:r>
          </w:p>
          <w:p>
            <w:pPr>
              <w:spacing w:line="500" w:lineRule="exact"/>
              <w:ind w:firstLine="482" w:firstLineChars="200"/>
              <w:rPr>
                <w:b/>
                <w:sz w:val="24"/>
              </w:rPr>
            </w:pPr>
            <w:r>
              <w:rPr>
                <w:b/>
                <w:sz w:val="24"/>
              </w:rPr>
              <w:t>2. 课程设计</w:t>
            </w:r>
          </w:p>
          <w:p>
            <w:pPr>
              <w:tabs>
                <w:tab w:val="left" w:pos="6405"/>
              </w:tabs>
              <w:adjustRightInd w:val="0"/>
              <w:snapToGrid w:val="0"/>
              <w:spacing w:line="500" w:lineRule="exact"/>
              <w:ind w:firstLine="357"/>
              <w:rPr>
                <w:rFonts w:hAnsi="宋体"/>
                <w:sz w:val="24"/>
              </w:rPr>
            </w:pPr>
            <w:r>
              <w:rPr>
                <w:rFonts w:hAnsi="宋体"/>
                <w:sz w:val="24"/>
              </w:rPr>
              <w:t>课程设计类教学是为专业教育课程安排的应用设计性实验教学。已经开出的课程设计主要包括：</w:t>
            </w:r>
            <w:r>
              <w:rPr>
                <w:rFonts w:hint="eastAsia" w:hAnsi="宋体"/>
                <w:sz w:val="24"/>
              </w:rPr>
              <w:t>安全系统工程课程设计、安全人机工程课程设计、防火防爆课程设计、工业通风与除尘课程设计、消防性能化课程设计、火灾风险评估课程设计、建筑消防工程学课程设计、安全评价课程设计、毕业论文（设计）</w:t>
            </w:r>
            <w:r>
              <w:rPr>
                <w:rFonts w:hAnsi="宋体"/>
                <w:sz w:val="24"/>
              </w:rPr>
              <w:t>等。</w:t>
            </w:r>
          </w:p>
          <w:p>
            <w:pPr>
              <w:spacing w:line="500" w:lineRule="exact"/>
              <w:ind w:firstLine="482" w:firstLineChars="200"/>
              <w:rPr>
                <w:b/>
                <w:sz w:val="24"/>
              </w:rPr>
            </w:pPr>
            <w:r>
              <w:rPr>
                <w:b/>
                <w:sz w:val="24"/>
              </w:rPr>
              <w:t>3.</w:t>
            </w:r>
            <w:r>
              <w:rPr>
                <w:rFonts w:hAnsi="宋体"/>
                <w:b/>
                <w:sz w:val="24"/>
              </w:rPr>
              <w:t>专业实习</w:t>
            </w:r>
          </w:p>
          <w:p>
            <w:pPr>
              <w:spacing w:line="500" w:lineRule="exact"/>
              <w:ind w:firstLine="480" w:firstLineChars="200"/>
              <w:rPr>
                <w:sz w:val="24"/>
              </w:rPr>
            </w:pPr>
            <w:r>
              <w:rPr>
                <w:rFonts w:hAnsi="宋体"/>
                <w:sz w:val="24"/>
              </w:rPr>
              <w:t>专业实习是</w:t>
            </w:r>
            <w:r>
              <w:rPr>
                <w:rFonts w:hint="eastAsia" w:hAnsi="宋体"/>
                <w:sz w:val="24"/>
              </w:rPr>
              <w:t>安全工程</w:t>
            </w:r>
            <w:r>
              <w:rPr>
                <w:rFonts w:hAnsi="宋体"/>
                <w:sz w:val="24"/>
              </w:rPr>
              <w:t>应用型本科教学培养方案和教学计划的重要环节，旨在培养学生的实践能力、分析问题和解决问题的能力以及综合运用所学基础知识和专业技能的能力，同时也是为了增强学生适应社会能力和就业竞争力。专业实习是实现课堂教学和社会实践相结合的重要途径，也是学生从学校走向社会的重要过渡阶段。专业实习在校外实习基地进行。其中，认识实习为期</w:t>
            </w:r>
            <w:r>
              <w:rPr>
                <w:sz w:val="24"/>
              </w:rPr>
              <w:t>1</w:t>
            </w:r>
            <w:r>
              <w:rPr>
                <w:rFonts w:hAnsi="宋体"/>
                <w:sz w:val="24"/>
              </w:rPr>
              <w:t>周</w:t>
            </w:r>
            <w:r>
              <w:rPr>
                <w:rFonts w:hint="eastAsia" w:hAnsi="宋体"/>
                <w:sz w:val="24"/>
              </w:rPr>
              <w:t>、</w:t>
            </w:r>
            <w:r>
              <w:rPr>
                <w:rFonts w:hAnsi="宋体"/>
                <w:sz w:val="24"/>
              </w:rPr>
              <w:t>生产实习</w:t>
            </w:r>
            <w:r>
              <w:rPr>
                <w:rFonts w:hint="eastAsia" w:hAnsi="宋体"/>
                <w:sz w:val="24"/>
              </w:rPr>
              <w:t>3周、毕业实习2周</w:t>
            </w:r>
            <w:r>
              <w:rPr>
                <w:rFonts w:hAnsi="宋体"/>
                <w:sz w:val="24"/>
              </w:rPr>
              <w:t>，均在已经签约的</w:t>
            </w:r>
            <w:r>
              <w:rPr>
                <w:rFonts w:hint="eastAsia" w:hAnsi="宋体"/>
                <w:sz w:val="24"/>
              </w:rPr>
              <w:t>10余个</w:t>
            </w:r>
            <w:r>
              <w:rPr>
                <w:rFonts w:hAnsi="宋体"/>
                <w:sz w:val="24"/>
              </w:rPr>
              <w:t>实习基地</w:t>
            </w:r>
            <w:r>
              <w:rPr>
                <w:rFonts w:hint="eastAsia" w:hAnsi="宋体"/>
                <w:sz w:val="24"/>
              </w:rPr>
              <w:t>进行，既保证学生实习的内容，也能有效保证学生的安全</w:t>
            </w:r>
            <w:r>
              <w:rPr>
                <w:rFonts w:hAnsi="宋体"/>
                <w:sz w:val="24"/>
              </w:rPr>
              <w:t>。该专业实习计划在</w:t>
            </w:r>
            <w:r>
              <w:rPr>
                <w:sz w:val="24"/>
              </w:rPr>
              <w:t>1</w:t>
            </w:r>
            <w:r>
              <w:rPr>
                <w:rFonts w:hint="eastAsia"/>
                <w:sz w:val="24"/>
              </w:rPr>
              <w:t>6</w:t>
            </w:r>
            <w:r>
              <w:rPr>
                <w:rFonts w:hAnsi="宋体"/>
                <w:sz w:val="24"/>
              </w:rPr>
              <w:t>级</w:t>
            </w:r>
            <w:r>
              <w:rPr>
                <w:rFonts w:hint="eastAsia" w:hAnsi="宋体"/>
                <w:sz w:val="24"/>
              </w:rPr>
              <w:t>安全工程专业</w:t>
            </w:r>
            <w:r>
              <w:rPr>
                <w:rFonts w:hAnsi="宋体"/>
                <w:sz w:val="24"/>
              </w:rPr>
              <w:t>得到有效实施。</w:t>
            </w:r>
          </w:p>
          <w:p>
            <w:pPr>
              <w:spacing w:line="500" w:lineRule="exact"/>
              <w:ind w:firstLine="482" w:firstLineChars="200"/>
              <w:rPr>
                <w:b/>
                <w:sz w:val="24"/>
              </w:rPr>
            </w:pPr>
            <w:r>
              <w:rPr>
                <w:rFonts w:hint="eastAsia"/>
                <w:b/>
                <w:sz w:val="24"/>
              </w:rPr>
              <w:t>4</w:t>
            </w:r>
            <w:r>
              <w:rPr>
                <w:rFonts w:hAnsi="宋体"/>
                <w:b/>
                <w:sz w:val="24"/>
              </w:rPr>
              <w:t>. 毕业设计（论文）</w:t>
            </w:r>
          </w:p>
          <w:p>
            <w:pPr>
              <w:pStyle w:val="8"/>
              <w:spacing w:line="500" w:lineRule="exact"/>
              <w:ind w:firstLine="480"/>
              <w:rPr>
                <w:rFonts w:hAnsi="宋体" w:eastAsia="宋体"/>
                <w:kern w:val="2"/>
                <w:sz w:val="24"/>
                <w:szCs w:val="24"/>
              </w:rPr>
            </w:pPr>
            <w:r>
              <w:rPr>
                <w:rFonts w:hAnsi="宋体" w:eastAsia="宋体"/>
                <w:kern w:val="2"/>
                <w:sz w:val="24"/>
                <w:szCs w:val="24"/>
              </w:rPr>
              <w:t>毕业设计（论文）在第</w:t>
            </w:r>
            <w:r>
              <w:rPr>
                <w:rFonts w:eastAsia="宋体"/>
                <w:kern w:val="2"/>
                <w:sz w:val="24"/>
                <w:szCs w:val="24"/>
              </w:rPr>
              <w:t>7</w:t>
            </w:r>
            <w:r>
              <w:rPr>
                <w:rFonts w:hAnsi="宋体" w:eastAsia="宋体"/>
                <w:kern w:val="2"/>
                <w:sz w:val="24"/>
                <w:szCs w:val="24"/>
              </w:rPr>
              <w:t>学期第</w:t>
            </w:r>
            <w:r>
              <w:rPr>
                <w:rFonts w:eastAsia="宋体"/>
                <w:kern w:val="2"/>
                <w:sz w:val="24"/>
                <w:szCs w:val="24"/>
              </w:rPr>
              <w:t>14</w:t>
            </w:r>
            <w:r>
              <w:rPr>
                <w:rFonts w:hAnsi="宋体" w:eastAsia="宋体"/>
                <w:kern w:val="2"/>
                <w:sz w:val="24"/>
                <w:szCs w:val="24"/>
              </w:rPr>
              <w:t>周前完成</w:t>
            </w:r>
            <w:r>
              <w:rPr>
                <w:rFonts w:hint="eastAsia" w:hAnsi="宋体" w:eastAsia="宋体"/>
                <w:kern w:val="2"/>
                <w:sz w:val="24"/>
                <w:szCs w:val="24"/>
              </w:rPr>
              <w:t>选</w:t>
            </w:r>
            <w:r>
              <w:rPr>
                <w:rFonts w:hAnsi="宋体" w:eastAsia="宋体"/>
                <w:kern w:val="2"/>
                <w:sz w:val="24"/>
                <w:szCs w:val="24"/>
              </w:rPr>
              <w:t>题，第</w:t>
            </w:r>
            <w:r>
              <w:rPr>
                <w:rFonts w:eastAsia="宋体"/>
                <w:kern w:val="2"/>
                <w:sz w:val="24"/>
                <w:szCs w:val="24"/>
              </w:rPr>
              <w:t>8</w:t>
            </w:r>
            <w:r>
              <w:rPr>
                <w:rFonts w:hAnsi="宋体" w:eastAsia="宋体"/>
                <w:kern w:val="2"/>
                <w:sz w:val="24"/>
                <w:szCs w:val="24"/>
              </w:rPr>
              <w:t>学期实施。主要工作包括成立毕业设计（论文）指导教师分组、指导教师拟题、学生选题、教师学生确认选题。其中，指导教师组由不少于</w:t>
            </w:r>
            <w:r>
              <w:rPr>
                <w:rFonts w:eastAsia="宋体"/>
                <w:kern w:val="2"/>
                <w:sz w:val="24"/>
                <w:szCs w:val="24"/>
              </w:rPr>
              <w:t>3</w:t>
            </w:r>
            <w:r>
              <w:rPr>
                <w:rFonts w:hAnsi="宋体" w:eastAsia="宋体"/>
                <w:kern w:val="2"/>
                <w:sz w:val="24"/>
                <w:szCs w:val="24"/>
              </w:rPr>
              <w:t>名讲师以上的教师组成，由副教授及以上职称教师担任组长，组长把关选题及其实施质量。毕业设计（论文）原则上在校内完成。根据实际情况，经得校方和校内指导老师的同意，可在工作聘用单位和校外实习单位完成，论文质量由校内指导老师把关。</w:t>
            </w:r>
          </w:p>
          <w:p>
            <w:pPr>
              <w:pStyle w:val="8"/>
              <w:spacing w:line="500" w:lineRule="exact"/>
              <w:ind w:firstLine="480"/>
              <w:rPr>
                <w:rFonts w:eastAsia="宋体"/>
                <w:kern w:val="2"/>
                <w:sz w:val="24"/>
                <w:szCs w:val="24"/>
              </w:rPr>
            </w:pPr>
          </w:p>
          <w:p>
            <w:pPr>
              <w:spacing w:line="500" w:lineRule="exact"/>
              <w:ind w:firstLine="482" w:firstLineChars="200"/>
              <w:rPr>
                <w:b/>
                <w:sz w:val="24"/>
              </w:rPr>
            </w:pPr>
            <w:r>
              <w:rPr>
                <w:rFonts w:hAnsi="宋体"/>
                <w:b/>
                <w:sz w:val="24"/>
              </w:rPr>
              <w:t>六、课程建设、教学改革与教学管理</w:t>
            </w:r>
          </w:p>
          <w:p>
            <w:pPr>
              <w:spacing w:line="500" w:lineRule="exact"/>
              <w:ind w:firstLine="482" w:firstLineChars="200"/>
              <w:rPr>
                <w:rFonts w:hAnsi="宋体"/>
                <w:b/>
                <w:sz w:val="24"/>
              </w:rPr>
            </w:pPr>
            <w:r>
              <w:rPr>
                <w:b/>
                <w:sz w:val="24"/>
              </w:rPr>
              <w:t>1</w:t>
            </w:r>
            <w:r>
              <w:rPr>
                <w:rFonts w:hAnsi="宋体"/>
                <w:b/>
                <w:sz w:val="24"/>
              </w:rPr>
              <w:t>. 课程建设</w:t>
            </w:r>
          </w:p>
          <w:p>
            <w:pPr>
              <w:spacing w:line="500" w:lineRule="exact"/>
              <w:ind w:firstLine="480" w:firstLineChars="200"/>
              <w:rPr>
                <w:sz w:val="24"/>
              </w:rPr>
            </w:pPr>
            <w:r>
              <w:rPr>
                <w:rFonts w:hint="eastAsia" w:hAnsi="宋体"/>
                <w:sz w:val="24"/>
              </w:rPr>
              <w:t>安全工程</w:t>
            </w:r>
            <w:r>
              <w:rPr>
                <w:rFonts w:hAnsi="宋体"/>
                <w:sz w:val="24"/>
              </w:rPr>
              <w:t>专业十分重视专业课程建设，建立了由</w:t>
            </w:r>
            <w:r>
              <w:rPr>
                <w:rFonts w:hint="eastAsia" w:hAnsi="宋体"/>
                <w:sz w:val="24"/>
              </w:rPr>
              <w:t>专业</w:t>
            </w:r>
            <w:r>
              <w:rPr>
                <w:rFonts w:hAnsi="宋体"/>
                <w:sz w:val="24"/>
              </w:rPr>
              <w:t>基础必修、专业教育必修、专业教育选修等组成的专业课程体系，确定专业特色课程建设。组织编写了专业课程体系中各课程的教学大纲及其实验、设计、</w:t>
            </w:r>
            <w:r>
              <w:rPr>
                <w:rFonts w:hint="eastAsia" w:hAnsi="宋体"/>
                <w:sz w:val="24"/>
                <w:lang w:eastAsia="zh-CN"/>
              </w:rPr>
              <w:t>实习</w:t>
            </w:r>
            <w:r>
              <w:rPr>
                <w:rFonts w:hAnsi="宋体"/>
                <w:sz w:val="24"/>
              </w:rPr>
              <w:t>大纲</w:t>
            </w:r>
            <w:r>
              <w:rPr>
                <w:rFonts w:hint="eastAsia" w:hAnsi="宋体"/>
                <w:sz w:val="24"/>
              </w:rPr>
              <w:t>，大纲中融入本专业毕业要求和知识、能力、素质矩阵表中的要求，注重在教学内容中融入课程思政设计</w:t>
            </w:r>
            <w:r>
              <w:rPr>
                <w:rFonts w:hAnsi="宋体"/>
                <w:sz w:val="24"/>
              </w:rPr>
              <w:t>。</w:t>
            </w:r>
            <w:r>
              <w:rPr>
                <w:sz w:val="24"/>
              </w:rPr>
              <w:t>201</w:t>
            </w:r>
            <w:r>
              <w:rPr>
                <w:rFonts w:hint="eastAsia"/>
                <w:sz w:val="24"/>
              </w:rPr>
              <w:t>6</w:t>
            </w:r>
            <w:r>
              <w:rPr>
                <w:rFonts w:hAnsi="宋体"/>
                <w:sz w:val="24"/>
              </w:rPr>
              <w:t>年本专业开办，按照</w:t>
            </w:r>
            <w:r>
              <w:rPr>
                <w:rFonts w:hint="eastAsia" w:hAnsi="宋体"/>
                <w:sz w:val="24"/>
              </w:rPr>
              <w:t>学校</w:t>
            </w:r>
            <w:r>
              <w:rPr>
                <w:rFonts w:hAnsi="宋体"/>
                <w:sz w:val="24"/>
              </w:rPr>
              <w:t>要求，制订了课程建设实施方案，通过四年实施与优化，教学方案已经渐趋成熟，课程体系逐步体现专业优势与特色。</w:t>
            </w:r>
          </w:p>
          <w:p>
            <w:pPr>
              <w:spacing w:line="500" w:lineRule="exact"/>
              <w:ind w:firstLine="482" w:firstLineChars="200"/>
              <w:rPr>
                <w:rFonts w:hAnsi="宋体"/>
                <w:b/>
                <w:sz w:val="24"/>
              </w:rPr>
            </w:pPr>
            <w:r>
              <w:rPr>
                <w:b/>
                <w:sz w:val="24"/>
              </w:rPr>
              <w:t>2</w:t>
            </w:r>
            <w:r>
              <w:rPr>
                <w:rFonts w:hAnsi="宋体"/>
                <w:b/>
                <w:sz w:val="24"/>
              </w:rPr>
              <w:t>. 应用特色课程建设</w:t>
            </w:r>
          </w:p>
          <w:p>
            <w:pPr>
              <w:spacing w:line="500" w:lineRule="exact"/>
              <w:ind w:firstLine="480" w:firstLineChars="200"/>
              <w:rPr>
                <w:sz w:val="24"/>
              </w:rPr>
            </w:pPr>
            <w:r>
              <w:rPr>
                <w:rFonts w:hAnsi="宋体"/>
                <w:sz w:val="24"/>
              </w:rPr>
              <w:t>为了落实本专业人才培养的定位和目标，在本专业课程体系中确定：</w:t>
            </w:r>
            <w:r>
              <w:rPr>
                <w:rFonts w:hint="eastAsia" w:hAnsi="宋体"/>
                <w:sz w:val="24"/>
              </w:rPr>
              <w:t>建筑安全工程、建筑消防工程学、机械与电气安全工程、工业通风与除尘、安全评价、工业企业防火、电气防火技术、消防性能化设计</w:t>
            </w:r>
            <w:r>
              <w:rPr>
                <w:rFonts w:hAnsi="宋体"/>
                <w:sz w:val="24"/>
              </w:rPr>
              <w:t>等</w:t>
            </w:r>
            <w:r>
              <w:rPr>
                <w:rFonts w:hint="eastAsia"/>
                <w:sz w:val="24"/>
              </w:rPr>
              <w:t>8</w:t>
            </w:r>
            <w:r>
              <w:rPr>
                <w:rFonts w:hAnsi="宋体"/>
                <w:sz w:val="24"/>
              </w:rPr>
              <w:t>门课程为本专业应用特色课程。</w:t>
            </w:r>
          </w:p>
          <w:p>
            <w:pPr>
              <w:spacing w:line="500" w:lineRule="exact"/>
              <w:ind w:firstLine="480" w:firstLineChars="200"/>
              <w:rPr>
                <w:sz w:val="24"/>
              </w:rPr>
            </w:pPr>
            <w:r>
              <w:rPr>
                <w:sz w:val="24"/>
              </w:rPr>
              <w:t>1</w:t>
            </w:r>
            <w:r>
              <w:rPr>
                <w:rFonts w:hint="eastAsia"/>
                <w:sz w:val="24"/>
              </w:rPr>
              <w:t>6</w:t>
            </w:r>
            <w:r>
              <w:rPr>
                <w:rFonts w:hAnsi="宋体"/>
                <w:sz w:val="24"/>
              </w:rPr>
              <w:t>级学生经过专业实践，各实践单位反馈意见表明，学生的专业基础与专业技能与企业需求相衔接，本专业的教学定位、课程体系与社会和用人单位需求相吻合。</w:t>
            </w:r>
          </w:p>
          <w:p>
            <w:pPr>
              <w:spacing w:line="500" w:lineRule="exact"/>
              <w:ind w:left="55" w:leftChars="26" w:firstLine="480" w:firstLineChars="200"/>
              <w:jc w:val="left"/>
              <w:rPr>
                <w:rFonts w:hAnsi="宋体"/>
                <w:sz w:val="24"/>
              </w:rPr>
            </w:pPr>
            <w:r>
              <w:rPr>
                <w:rFonts w:hAnsi="宋体"/>
                <w:sz w:val="24"/>
              </w:rPr>
              <w:t>四年来，经过不断调整与优化，教学方案已经比较成熟。同时加大力度，做好</w:t>
            </w:r>
            <w:r>
              <w:rPr>
                <w:rFonts w:hint="eastAsia" w:hAnsi="宋体"/>
                <w:sz w:val="24"/>
                <w:lang w:eastAsia="zh-CN"/>
              </w:rPr>
              <w:t>校</w:t>
            </w:r>
            <w:r>
              <w:rPr>
                <w:rFonts w:hAnsi="宋体"/>
                <w:sz w:val="24"/>
              </w:rPr>
              <w:t>级精品课程的建设工作，到</w:t>
            </w:r>
            <w:r>
              <w:rPr>
                <w:sz w:val="24"/>
              </w:rPr>
              <w:t>20</w:t>
            </w:r>
            <w:r>
              <w:rPr>
                <w:rFonts w:hint="eastAsia"/>
                <w:sz w:val="24"/>
              </w:rPr>
              <w:t>22</w:t>
            </w:r>
            <w:r>
              <w:rPr>
                <w:rFonts w:hAnsi="宋体"/>
                <w:sz w:val="24"/>
              </w:rPr>
              <w:t>年，争取在</w:t>
            </w:r>
            <w:r>
              <w:rPr>
                <w:rFonts w:hint="eastAsia" w:hAnsi="宋体"/>
                <w:sz w:val="24"/>
              </w:rPr>
              <w:t>建筑消防工程学、工业企业防火、消防性能化设计</w:t>
            </w:r>
            <w:r>
              <w:rPr>
                <w:rFonts w:hAnsi="宋体"/>
                <w:sz w:val="24"/>
              </w:rPr>
              <w:t>等课程中，争取有</w:t>
            </w:r>
            <w:r>
              <w:rPr>
                <w:sz w:val="24"/>
              </w:rPr>
              <w:t>2</w:t>
            </w:r>
            <w:r>
              <w:rPr>
                <w:rFonts w:hAnsi="宋体"/>
                <w:sz w:val="24"/>
              </w:rPr>
              <w:t>门课程被评选为</w:t>
            </w:r>
            <w:r>
              <w:rPr>
                <w:rFonts w:hint="eastAsia" w:hAnsi="宋体"/>
                <w:sz w:val="24"/>
                <w:lang w:eastAsia="zh-CN"/>
              </w:rPr>
              <w:t>校</w:t>
            </w:r>
            <w:r>
              <w:rPr>
                <w:rFonts w:hAnsi="宋体"/>
                <w:sz w:val="24"/>
              </w:rPr>
              <w:t>级精品课程，力争申报成功</w:t>
            </w:r>
            <w:r>
              <w:rPr>
                <w:rFonts w:hint="eastAsia" w:hAnsi="宋体"/>
                <w:sz w:val="24"/>
              </w:rPr>
              <w:t>1</w:t>
            </w:r>
            <w:r>
              <w:rPr>
                <w:rFonts w:hAnsi="宋体"/>
                <w:sz w:val="24"/>
              </w:rPr>
              <w:t>门省级精品课程。</w:t>
            </w:r>
          </w:p>
          <w:p>
            <w:pPr>
              <w:spacing w:line="500" w:lineRule="exact"/>
              <w:ind w:firstLine="482" w:firstLineChars="200"/>
              <w:rPr>
                <w:rFonts w:hAnsi="宋体"/>
                <w:b/>
                <w:sz w:val="24"/>
              </w:rPr>
            </w:pPr>
            <w:r>
              <w:rPr>
                <w:b/>
                <w:sz w:val="24"/>
              </w:rPr>
              <w:t>3</w:t>
            </w:r>
            <w:r>
              <w:rPr>
                <w:rFonts w:hAnsi="宋体"/>
                <w:b/>
                <w:sz w:val="24"/>
              </w:rPr>
              <w:t>. 教材建设</w:t>
            </w:r>
          </w:p>
          <w:p>
            <w:pPr>
              <w:spacing w:line="500" w:lineRule="exact"/>
              <w:ind w:firstLine="480" w:firstLineChars="200"/>
              <w:rPr>
                <w:sz w:val="24"/>
              </w:rPr>
            </w:pPr>
            <w:r>
              <w:rPr>
                <w:rFonts w:hAnsi="宋体"/>
                <w:sz w:val="24"/>
              </w:rPr>
              <w:t>主干课程使用教育部推荐的优秀教材或面向</w:t>
            </w:r>
            <w:r>
              <w:rPr>
                <w:sz w:val="24"/>
              </w:rPr>
              <w:t>21</w:t>
            </w:r>
            <w:r>
              <w:rPr>
                <w:rFonts w:hAnsi="宋体"/>
                <w:sz w:val="24"/>
              </w:rPr>
              <w:t>世纪新教材。</w:t>
            </w:r>
          </w:p>
          <w:p>
            <w:pPr>
              <w:spacing w:line="500" w:lineRule="exact"/>
              <w:ind w:firstLine="480" w:firstLineChars="200"/>
              <w:rPr>
                <w:sz w:val="24"/>
              </w:rPr>
            </w:pPr>
            <w:r>
              <w:rPr>
                <w:rFonts w:hint="eastAsia" w:hAnsi="宋体"/>
                <w:sz w:val="24"/>
              </w:rPr>
              <w:t>安全工程</w:t>
            </w:r>
            <w:r>
              <w:rPr>
                <w:rFonts w:hAnsi="宋体"/>
                <w:sz w:val="24"/>
              </w:rPr>
              <w:t>专业重视专业应用类教材建设，鼓励教师积极编写教材和实验实践指导书。</w:t>
            </w:r>
          </w:p>
          <w:p>
            <w:pPr>
              <w:spacing w:line="500" w:lineRule="exact"/>
              <w:ind w:firstLine="480" w:firstLineChars="200"/>
              <w:rPr>
                <w:sz w:val="24"/>
              </w:rPr>
            </w:pPr>
            <w:r>
              <w:rPr>
                <w:rFonts w:hAnsi="宋体"/>
                <w:sz w:val="24"/>
              </w:rPr>
              <w:t>根据本专业培养方案和实施情况，计划在未来</w:t>
            </w:r>
            <w:r>
              <w:rPr>
                <w:rFonts w:hint="eastAsia" w:hAnsi="宋体"/>
                <w:sz w:val="24"/>
              </w:rPr>
              <w:t>3</w:t>
            </w:r>
            <w:r>
              <w:rPr>
                <w:rFonts w:hint="eastAsia" w:ascii="宋体" w:hAnsi="宋体"/>
                <w:sz w:val="24"/>
              </w:rPr>
              <w:t>～</w:t>
            </w:r>
            <w:r>
              <w:rPr>
                <w:rFonts w:hint="eastAsia" w:hAnsi="宋体"/>
                <w:sz w:val="24"/>
              </w:rPr>
              <w:t>5</w:t>
            </w:r>
            <w:r>
              <w:rPr>
                <w:rFonts w:hAnsi="宋体"/>
                <w:sz w:val="24"/>
              </w:rPr>
              <w:t>年内，在</w:t>
            </w:r>
            <w:r>
              <w:rPr>
                <w:rFonts w:hint="eastAsia" w:hAnsi="宋体"/>
                <w:sz w:val="24"/>
              </w:rPr>
              <w:t>建筑消防工程学、工业企业防火、消防性能化设计、安全评价</w:t>
            </w:r>
            <w:r>
              <w:rPr>
                <w:sz w:val="24"/>
              </w:rPr>
              <w:t>等</w:t>
            </w:r>
            <w:r>
              <w:rPr>
                <w:rFonts w:hAnsi="宋体"/>
                <w:sz w:val="24"/>
              </w:rPr>
              <w:t>课程中，组织我专业教师自主编写</w:t>
            </w:r>
            <w:r>
              <w:rPr>
                <w:sz w:val="24"/>
              </w:rPr>
              <w:t>1</w:t>
            </w:r>
            <w:r>
              <w:rPr>
                <w:rFonts w:hint="eastAsia" w:ascii="宋体" w:hAnsi="宋体"/>
                <w:sz w:val="24"/>
              </w:rPr>
              <w:t>～</w:t>
            </w:r>
            <w:r>
              <w:rPr>
                <w:sz w:val="24"/>
              </w:rPr>
              <w:t>2</w:t>
            </w:r>
            <w:r>
              <w:rPr>
                <w:rFonts w:hAnsi="宋体"/>
                <w:sz w:val="24"/>
              </w:rPr>
              <w:t>本以应用定位的特色教材。</w:t>
            </w:r>
          </w:p>
          <w:p>
            <w:pPr>
              <w:spacing w:line="500" w:lineRule="exact"/>
              <w:ind w:firstLine="482" w:firstLineChars="200"/>
              <w:rPr>
                <w:rFonts w:hAnsi="宋体"/>
                <w:b/>
                <w:sz w:val="24"/>
              </w:rPr>
            </w:pPr>
            <w:r>
              <w:rPr>
                <w:b/>
                <w:sz w:val="24"/>
              </w:rPr>
              <w:t>4</w:t>
            </w:r>
            <w:r>
              <w:rPr>
                <w:rFonts w:hAnsi="宋体"/>
                <w:b/>
                <w:sz w:val="24"/>
              </w:rPr>
              <w:t>. 教学研究与改革</w:t>
            </w:r>
          </w:p>
          <w:p>
            <w:pPr>
              <w:spacing w:line="500" w:lineRule="exact"/>
              <w:ind w:firstLine="480" w:firstLineChars="200"/>
              <w:rPr>
                <w:sz w:val="24"/>
              </w:rPr>
            </w:pPr>
            <w:r>
              <w:rPr>
                <w:rFonts w:hAnsi="宋体"/>
                <w:sz w:val="24"/>
              </w:rPr>
              <w:t>为了建立科学合理的本科课程体系，在广泛调研的基础上，制定了</w:t>
            </w:r>
            <w:r>
              <w:rPr>
                <w:rFonts w:hint="eastAsia" w:hAnsi="宋体"/>
                <w:sz w:val="24"/>
              </w:rPr>
              <w:t>安全工程</w:t>
            </w:r>
            <w:r>
              <w:rPr>
                <w:rFonts w:hAnsi="宋体"/>
                <w:sz w:val="24"/>
              </w:rPr>
              <w:t>专业教学计划。在教学计划执行过程中，专业基础课程和专业主干课程的教学任务安排教学水平高、责任心强、具有讲师以上职称的教师担任。</w:t>
            </w:r>
            <w:r>
              <w:rPr>
                <w:rFonts w:hint="eastAsia"/>
                <w:sz w:val="24"/>
              </w:rPr>
              <w:t>按照</w:t>
            </w:r>
            <w:r>
              <w:rPr>
                <w:rFonts w:hAnsi="宋体"/>
                <w:sz w:val="24"/>
              </w:rPr>
              <w:t>学院要求完善了本科学分制教学计划，压缩专业课课时，增设选修课，加大实验、实践力度的要求，目的是使学生既具有宽厚的专业功底，又具有较全面的综合素质和较强的动手能力，以适应专业人才的要求。</w:t>
            </w:r>
          </w:p>
          <w:p>
            <w:pPr>
              <w:spacing w:line="500" w:lineRule="exact"/>
              <w:ind w:firstLine="482" w:firstLineChars="200"/>
              <w:rPr>
                <w:rFonts w:hAnsi="宋体"/>
                <w:b/>
                <w:sz w:val="24"/>
              </w:rPr>
            </w:pPr>
            <w:r>
              <w:rPr>
                <w:b/>
                <w:sz w:val="24"/>
              </w:rPr>
              <w:t>5</w:t>
            </w:r>
            <w:r>
              <w:rPr>
                <w:rFonts w:hAnsi="宋体"/>
                <w:b/>
                <w:sz w:val="24"/>
              </w:rPr>
              <w:t>. 教学管理与监控</w:t>
            </w:r>
          </w:p>
          <w:p>
            <w:pPr>
              <w:spacing w:line="500" w:lineRule="exact"/>
              <w:ind w:firstLine="480" w:firstLineChars="200"/>
              <w:rPr>
                <w:rFonts w:hAnsi="宋体"/>
                <w:sz w:val="24"/>
              </w:rPr>
            </w:pPr>
            <w:r>
              <w:rPr>
                <w:rFonts w:hAnsi="宋体"/>
                <w:sz w:val="24"/>
              </w:rPr>
              <w:t>规范管理，加强监控。认真落实期初、期中、期末三期教学检查制度，通过检查，肯定成绩，发现问题，并及时解决。落实</w:t>
            </w:r>
            <w:r>
              <w:rPr>
                <w:rFonts w:hint="eastAsia" w:hAnsi="宋体"/>
                <w:sz w:val="24"/>
              </w:rPr>
              <w:t>院</w:t>
            </w:r>
            <w:r>
              <w:rPr>
                <w:rFonts w:hAnsi="宋体"/>
                <w:sz w:val="24"/>
              </w:rPr>
              <w:t>领导、专业负责人、教研室主任、教师等听课制度。学校督导组成员随机听课，并与</w:t>
            </w:r>
            <w:r>
              <w:rPr>
                <w:rFonts w:hint="eastAsia" w:hAnsi="宋体"/>
                <w:sz w:val="24"/>
              </w:rPr>
              <w:t>学院</w:t>
            </w:r>
            <w:r>
              <w:rPr>
                <w:rFonts w:hAnsi="宋体"/>
                <w:sz w:val="24"/>
              </w:rPr>
              <w:t>交流信息。</w:t>
            </w:r>
            <w:r>
              <w:rPr>
                <w:rFonts w:hint="eastAsia" w:hAnsi="宋体"/>
                <w:sz w:val="24"/>
              </w:rPr>
              <w:t>学院里</w:t>
            </w:r>
            <w:r>
              <w:rPr>
                <w:rFonts w:hAnsi="宋体"/>
                <w:sz w:val="24"/>
              </w:rPr>
              <w:t>成立以专业负责人为组长的教学督导组，不定期深入课堂听课。建立学生信息员制度，及时收集学生对教学工作的意见和建议。严格执行教学值班制度和教学巡查制度，保证日常教学工作的正常运行。定期召开教师座谈会、学生座谈会，听取各方面意见，并注重反馈和落实。建立和完善的</w:t>
            </w:r>
            <w:r>
              <w:rPr>
                <w:rFonts w:hint="eastAsia" w:hAnsi="宋体"/>
                <w:sz w:val="24"/>
              </w:rPr>
              <w:t>学院</w:t>
            </w:r>
            <w:r>
              <w:rPr>
                <w:rFonts w:hAnsi="宋体"/>
                <w:sz w:val="24"/>
              </w:rPr>
              <w:t>、教研室、教学督导小组和班级学生信息员构成的教学质量监控体系，确保教学质量。</w:t>
            </w:r>
          </w:p>
          <w:p>
            <w:pPr>
              <w:spacing w:line="500" w:lineRule="exact"/>
              <w:ind w:firstLine="482" w:firstLineChars="200"/>
              <w:rPr>
                <w:b/>
                <w:sz w:val="24"/>
              </w:rPr>
            </w:pPr>
          </w:p>
          <w:p>
            <w:pPr>
              <w:spacing w:line="500" w:lineRule="exact"/>
              <w:ind w:firstLine="482" w:firstLineChars="200"/>
              <w:rPr>
                <w:b/>
                <w:sz w:val="24"/>
              </w:rPr>
            </w:pPr>
            <w:r>
              <w:rPr>
                <w:rFonts w:hAnsi="宋体"/>
                <w:b/>
                <w:sz w:val="24"/>
              </w:rPr>
              <w:t>七、毕业设计（论文）情况</w:t>
            </w:r>
          </w:p>
          <w:p>
            <w:pPr>
              <w:spacing w:line="500" w:lineRule="exact"/>
              <w:ind w:firstLine="482" w:firstLineChars="200"/>
              <w:rPr>
                <w:b/>
                <w:sz w:val="24"/>
              </w:rPr>
            </w:pPr>
            <w:bookmarkStart w:id="0" w:name="_Toc350253443"/>
            <w:r>
              <w:rPr>
                <w:b/>
                <w:sz w:val="24"/>
              </w:rPr>
              <w:t>1</w:t>
            </w:r>
            <w:r>
              <w:rPr>
                <w:rFonts w:hAnsi="宋体"/>
                <w:b/>
                <w:sz w:val="24"/>
              </w:rPr>
              <w:t>. 基本规范要求</w:t>
            </w:r>
            <w:bookmarkEnd w:id="0"/>
          </w:p>
          <w:p>
            <w:pPr>
              <w:spacing w:line="500" w:lineRule="exact"/>
              <w:ind w:firstLine="482" w:firstLineChars="200"/>
              <w:rPr>
                <w:rFonts w:hAnsi="宋体"/>
                <w:b/>
                <w:sz w:val="24"/>
              </w:rPr>
            </w:pPr>
            <w:r>
              <w:rPr>
                <w:rFonts w:hAnsi="宋体"/>
                <w:b/>
                <w:sz w:val="24"/>
              </w:rPr>
              <w:t>（</w:t>
            </w:r>
            <w:r>
              <w:rPr>
                <w:b/>
                <w:sz w:val="24"/>
              </w:rPr>
              <w:t>1</w:t>
            </w:r>
            <w:r>
              <w:rPr>
                <w:rFonts w:hAnsi="宋体"/>
                <w:b/>
                <w:sz w:val="24"/>
              </w:rPr>
              <w:t>）组织保障</w:t>
            </w:r>
          </w:p>
          <w:p>
            <w:pPr>
              <w:pStyle w:val="8"/>
              <w:spacing w:line="500" w:lineRule="exact"/>
              <w:ind w:firstLine="480"/>
              <w:rPr>
                <w:rFonts w:eastAsia="宋体"/>
                <w:kern w:val="2"/>
                <w:sz w:val="24"/>
                <w:szCs w:val="24"/>
              </w:rPr>
            </w:pPr>
            <w:r>
              <w:rPr>
                <w:rFonts w:hAnsi="宋体" w:eastAsia="宋体"/>
                <w:kern w:val="2"/>
                <w:sz w:val="24"/>
                <w:szCs w:val="24"/>
              </w:rPr>
              <w:t>成立以</w:t>
            </w:r>
            <w:r>
              <w:rPr>
                <w:rFonts w:hint="eastAsia" w:hAnsi="宋体" w:eastAsia="宋体"/>
                <w:kern w:val="2"/>
                <w:sz w:val="24"/>
                <w:szCs w:val="24"/>
              </w:rPr>
              <w:t>二级</w:t>
            </w:r>
            <w:r>
              <w:rPr>
                <w:rFonts w:hAnsi="宋体" w:eastAsia="宋体"/>
                <w:kern w:val="2"/>
                <w:sz w:val="24"/>
                <w:szCs w:val="24"/>
              </w:rPr>
              <w:t>学院院长为组长的本科毕业设计（论文）工作领导小组，全面负责全系的本科毕业设计（论文）组织领导工作。成立了以</w:t>
            </w:r>
            <w:r>
              <w:rPr>
                <w:rFonts w:hint="eastAsia" w:hAnsi="宋体" w:eastAsia="宋体"/>
                <w:kern w:val="2"/>
                <w:sz w:val="24"/>
                <w:szCs w:val="24"/>
              </w:rPr>
              <w:t>二级</w:t>
            </w:r>
            <w:r>
              <w:rPr>
                <w:rFonts w:hAnsi="宋体" w:eastAsia="宋体"/>
                <w:kern w:val="2"/>
                <w:sz w:val="24"/>
                <w:szCs w:val="24"/>
              </w:rPr>
              <w:t>学院为主任委员的</w:t>
            </w:r>
            <w:r>
              <w:rPr>
                <w:rFonts w:hint="eastAsia" w:hAnsi="宋体" w:eastAsia="宋体"/>
                <w:kern w:val="2"/>
                <w:sz w:val="24"/>
                <w:szCs w:val="24"/>
              </w:rPr>
              <w:t>土木工程</w:t>
            </w:r>
            <w:r>
              <w:rPr>
                <w:rFonts w:hAnsi="宋体" w:eastAsia="宋体"/>
                <w:kern w:val="2"/>
                <w:sz w:val="24"/>
                <w:szCs w:val="24"/>
              </w:rPr>
              <w:t>系本科毕业设计（论文）答辩委员会，负责全系毕业设计（论文）答辩工作。</w:t>
            </w:r>
          </w:p>
          <w:p>
            <w:pPr>
              <w:spacing w:line="500" w:lineRule="exact"/>
              <w:ind w:firstLine="482" w:firstLineChars="200"/>
              <w:rPr>
                <w:rFonts w:hAnsi="宋体"/>
                <w:b/>
                <w:sz w:val="24"/>
              </w:rPr>
            </w:pPr>
            <w:r>
              <w:rPr>
                <w:rFonts w:hAnsi="宋体"/>
                <w:b/>
                <w:sz w:val="24"/>
              </w:rPr>
              <w:t>（</w:t>
            </w:r>
            <w:r>
              <w:rPr>
                <w:b/>
                <w:sz w:val="24"/>
              </w:rPr>
              <w:t>2</w:t>
            </w:r>
            <w:r>
              <w:rPr>
                <w:rFonts w:hAnsi="宋体"/>
                <w:b/>
                <w:sz w:val="24"/>
              </w:rPr>
              <w:t>）制度保障</w:t>
            </w:r>
          </w:p>
          <w:p>
            <w:pPr>
              <w:spacing w:line="500" w:lineRule="exact"/>
              <w:ind w:firstLine="480" w:firstLineChars="200"/>
              <w:rPr>
                <w:sz w:val="24"/>
              </w:rPr>
            </w:pPr>
            <w:r>
              <w:rPr>
                <w:rFonts w:hAnsi="宋体"/>
                <w:sz w:val="24"/>
              </w:rPr>
              <w:t>毕业设计（论文）工作有制度保障。学</w:t>
            </w:r>
            <w:r>
              <w:rPr>
                <w:rFonts w:hint="eastAsia" w:hAnsi="宋体"/>
                <w:sz w:val="24"/>
                <w:lang w:eastAsia="zh-CN"/>
              </w:rPr>
              <w:t>校</w:t>
            </w:r>
            <w:r>
              <w:rPr>
                <w:rFonts w:hAnsi="宋体"/>
                <w:sz w:val="24"/>
              </w:rPr>
              <w:t>制定了《</w:t>
            </w:r>
            <w:r>
              <w:rPr>
                <w:rFonts w:hint="eastAsia" w:hAnsi="宋体"/>
                <w:sz w:val="24"/>
              </w:rPr>
              <w:t>皖江</w:t>
            </w:r>
            <w:r>
              <w:rPr>
                <w:rFonts w:hAnsi="宋体"/>
                <w:sz w:val="24"/>
              </w:rPr>
              <w:t>工学院本科毕业论文工作计划》、《</w:t>
            </w:r>
            <w:r>
              <w:rPr>
                <w:rFonts w:hint="eastAsia" w:hAnsi="宋体"/>
                <w:sz w:val="24"/>
              </w:rPr>
              <w:t>皖江</w:t>
            </w:r>
            <w:r>
              <w:rPr>
                <w:rFonts w:hAnsi="宋体"/>
                <w:sz w:val="24"/>
              </w:rPr>
              <w:t>工学院本科毕业论文工作程序》、《</w:t>
            </w:r>
            <w:r>
              <w:rPr>
                <w:rFonts w:hint="eastAsia" w:hAnsi="宋体"/>
                <w:sz w:val="24"/>
              </w:rPr>
              <w:t>皖江</w:t>
            </w:r>
            <w:r>
              <w:rPr>
                <w:rFonts w:hAnsi="宋体"/>
                <w:sz w:val="24"/>
              </w:rPr>
              <w:t>工学院本科毕业论文指导细则》、《</w:t>
            </w:r>
            <w:r>
              <w:rPr>
                <w:rFonts w:hint="eastAsia" w:hAnsi="宋体"/>
                <w:sz w:val="24"/>
              </w:rPr>
              <w:t>皖江</w:t>
            </w:r>
            <w:r>
              <w:rPr>
                <w:rFonts w:hAnsi="宋体"/>
                <w:sz w:val="24"/>
              </w:rPr>
              <w:t>工学院本科毕业论文答辩规则》、《</w:t>
            </w:r>
            <w:r>
              <w:rPr>
                <w:rFonts w:hint="eastAsia" w:hAnsi="宋体"/>
                <w:sz w:val="24"/>
              </w:rPr>
              <w:t>皖江</w:t>
            </w:r>
            <w:r>
              <w:rPr>
                <w:rFonts w:hAnsi="宋体"/>
                <w:sz w:val="24"/>
              </w:rPr>
              <w:t>工学院本科毕业论文量化评分参考标准》、《答辩组老师须知》等相关文件，做到了规范管理，严格要求。</w:t>
            </w:r>
            <w:r>
              <w:rPr>
                <w:rFonts w:hint="eastAsia" w:hAnsi="宋体"/>
                <w:sz w:val="24"/>
              </w:rPr>
              <w:t>土木</w:t>
            </w:r>
            <w:r>
              <w:rPr>
                <w:rFonts w:hAnsi="宋体"/>
                <w:sz w:val="24"/>
              </w:rPr>
              <w:t>学院制定了《</w:t>
            </w:r>
            <w:r>
              <w:rPr>
                <w:rFonts w:hint="eastAsia" w:hAnsi="宋体"/>
                <w:sz w:val="24"/>
              </w:rPr>
              <w:t>16</w:t>
            </w:r>
            <w:r>
              <w:rPr>
                <w:rFonts w:hAnsi="宋体"/>
                <w:sz w:val="24"/>
              </w:rPr>
              <w:t>级毕业设计（论文）工作进度计划》、《</w:t>
            </w:r>
            <w:r>
              <w:rPr>
                <w:rFonts w:hint="eastAsia" w:hAnsi="宋体"/>
                <w:sz w:val="24"/>
              </w:rPr>
              <w:t>16</w:t>
            </w:r>
            <w:r>
              <w:rPr>
                <w:rFonts w:hAnsi="宋体"/>
                <w:sz w:val="24"/>
              </w:rPr>
              <w:t>级毕业设计（论文）工作进度计划中期检查计划》等规章制度，保障了本专业</w:t>
            </w:r>
            <w:r>
              <w:rPr>
                <w:sz w:val="24"/>
              </w:rPr>
              <w:t>1</w:t>
            </w:r>
            <w:r>
              <w:rPr>
                <w:rFonts w:hint="eastAsia"/>
                <w:sz w:val="24"/>
              </w:rPr>
              <w:t>6</w:t>
            </w:r>
            <w:r>
              <w:rPr>
                <w:rFonts w:hAnsi="宋体"/>
                <w:sz w:val="24"/>
              </w:rPr>
              <w:t>级毕业设计（论文）工作稳步开展。</w:t>
            </w:r>
          </w:p>
          <w:p>
            <w:pPr>
              <w:spacing w:line="500" w:lineRule="exact"/>
              <w:ind w:firstLine="482" w:firstLineChars="200"/>
              <w:rPr>
                <w:rFonts w:hAnsi="宋体"/>
                <w:b/>
                <w:sz w:val="24"/>
              </w:rPr>
            </w:pPr>
            <w:r>
              <w:rPr>
                <w:rFonts w:hAnsi="宋体"/>
                <w:b/>
                <w:sz w:val="24"/>
              </w:rPr>
              <w:t>（</w:t>
            </w:r>
            <w:r>
              <w:rPr>
                <w:b/>
                <w:sz w:val="24"/>
              </w:rPr>
              <w:t>3</w:t>
            </w:r>
            <w:r>
              <w:rPr>
                <w:rFonts w:hAnsi="宋体"/>
                <w:b/>
                <w:sz w:val="24"/>
              </w:rPr>
              <w:t>）师资保障</w:t>
            </w:r>
          </w:p>
          <w:p>
            <w:pPr>
              <w:pStyle w:val="8"/>
              <w:spacing w:line="500" w:lineRule="exact"/>
              <w:ind w:firstLine="480"/>
              <w:rPr>
                <w:rFonts w:eastAsia="宋体"/>
                <w:kern w:val="2"/>
                <w:sz w:val="24"/>
                <w:szCs w:val="24"/>
              </w:rPr>
            </w:pPr>
            <w:r>
              <w:rPr>
                <w:rFonts w:hAnsi="宋体" w:eastAsia="宋体"/>
                <w:kern w:val="2"/>
                <w:sz w:val="24"/>
                <w:szCs w:val="24"/>
              </w:rPr>
              <w:t>毕业设计（论文）工作有师资保障。重视指导教师的科研水平、职称和学历层次。选择责任心强、治学严谨的老师担任指导教师</w:t>
            </w:r>
            <w:r>
              <w:rPr>
                <w:rFonts w:hint="eastAsia" w:hAnsi="宋体" w:eastAsia="宋体"/>
                <w:kern w:val="2"/>
                <w:sz w:val="24"/>
                <w:szCs w:val="24"/>
              </w:rPr>
              <w:t>，并保证高级</w:t>
            </w:r>
            <w:r>
              <w:rPr>
                <w:rFonts w:hAnsi="宋体" w:eastAsia="宋体"/>
                <w:kern w:val="2"/>
                <w:sz w:val="24"/>
                <w:szCs w:val="24"/>
              </w:rPr>
              <w:t>职称教师指导</w:t>
            </w:r>
            <w:r>
              <w:rPr>
                <w:rFonts w:hint="eastAsia" w:eastAsia="宋体"/>
                <w:kern w:val="2"/>
                <w:sz w:val="24"/>
                <w:szCs w:val="24"/>
              </w:rPr>
              <w:t>学生</w:t>
            </w:r>
            <w:r>
              <w:rPr>
                <w:rFonts w:hAnsi="宋体" w:eastAsia="宋体"/>
                <w:kern w:val="2"/>
                <w:sz w:val="24"/>
                <w:szCs w:val="24"/>
              </w:rPr>
              <w:t>占</w:t>
            </w:r>
            <w:r>
              <w:rPr>
                <w:rFonts w:hint="eastAsia" w:hAnsi="宋体" w:eastAsia="宋体"/>
                <w:kern w:val="2"/>
                <w:sz w:val="24"/>
                <w:szCs w:val="24"/>
              </w:rPr>
              <w:t>比在</w:t>
            </w:r>
            <w:r>
              <w:rPr>
                <w:rFonts w:hint="eastAsia" w:eastAsia="宋体"/>
                <w:kern w:val="2"/>
                <w:sz w:val="24"/>
                <w:szCs w:val="24"/>
              </w:rPr>
              <w:t>40</w:t>
            </w:r>
            <w:r>
              <w:rPr>
                <w:rFonts w:eastAsia="宋体"/>
                <w:kern w:val="2"/>
                <w:sz w:val="24"/>
                <w:szCs w:val="24"/>
              </w:rPr>
              <w:t xml:space="preserve"> %</w:t>
            </w:r>
            <w:r>
              <w:rPr>
                <w:rFonts w:hint="eastAsia" w:hAnsi="宋体" w:eastAsia="宋体"/>
                <w:kern w:val="2"/>
                <w:sz w:val="24"/>
                <w:szCs w:val="24"/>
              </w:rPr>
              <w:t>以上</w:t>
            </w:r>
            <w:r>
              <w:rPr>
                <w:rFonts w:hAnsi="宋体" w:eastAsia="宋体"/>
                <w:kern w:val="2"/>
                <w:sz w:val="24"/>
                <w:szCs w:val="24"/>
              </w:rPr>
              <w:t>。</w:t>
            </w:r>
          </w:p>
          <w:p>
            <w:pPr>
              <w:spacing w:line="500" w:lineRule="exact"/>
              <w:ind w:firstLine="482" w:firstLineChars="200"/>
              <w:rPr>
                <w:rFonts w:hAnsi="宋体"/>
                <w:b/>
                <w:sz w:val="24"/>
              </w:rPr>
            </w:pPr>
            <w:bookmarkStart w:id="1" w:name="_Toc350253444"/>
            <w:r>
              <w:rPr>
                <w:b/>
                <w:sz w:val="24"/>
              </w:rPr>
              <w:t xml:space="preserve">2. </w:t>
            </w:r>
            <w:r>
              <w:rPr>
                <w:rFonts w:hAnsi="宋体"/>
                <w:b/>
                <w:sz w:val="24"/>
              </w:rPr>
              <w:t>荐题选题</w:t>
            </w:r>
            <w:bookmarkEnd w:id="1"/>
          </w:p>
          <w:p>
            <w:pPr>
              <w:pStyle w:val="8"/>
              <w:spacing w:line="500" w:lineRule="exact"/>
              <w:ind w:firstLine="480"/>
              <w:rPr>
                <w:rFonts w:eastAsia="宋体"/>
                <w:kern w:val="2"/>
                <w:sz w:val="24"/>
                <w:szCs w:val="24"/>
              </w:rPr>
            </w:pPr>
            <w:r>
              <w:rPr>
                <w:rFonts w:hAnsi="宋体" w:eastAsia="宋体"/>
                <w:kern w:val="2"/>
                <w:sz w:val="24"/>
                <w:szCs w:val="24"/>
              </w:rPr>
              <w:t>根据本专业培养目标，开展选题研讨。教师荐题、学生选题的双向选择。选题严格控制一人一题、一题一议，并鼓励同学到实习单位结合实际工程项目做毕业设计（论文）。选题要求任务明确，技术路线可行，工作量适当，难易度适中。选题的性质、难度、分量结合实际，科学合理，与专业内涵相关度高，全面反映培养目标和综合训练的要求。</w:t>
            </w:r>
          </w:p>
          <w:p>
            <w:pPr>
              <w:pStyle w:val="8"/>
              <w:spacing w:line="500" w:lineRule="exact"/>
              <w:ind w:firstLine="480"/>
              <w:rPr>
                <w:rFonts w:hAnsi="宋体" w:eastAsia="宋体"/>
                <w:kern w:val="2"/>
                <w:sz w:val="24"/>
                <w:szCs w:val="24"/>
              </w:rPr>
            </w:pPr>
            <w:r>
              <w:rPr>
                <w:rFonts w:eastAsia="宋体"/>
                <w:kern w:val="2"/>
                <w:sz w:val="24"/>
                <w:szCs w:val="24"/>
              </w:rPr>
              <w:t>201</w:t>
            </w:r>
            <w:r>
              <w:rPr>
                <w:rFonts w:hint="eastAsia" w:eastAsia="宋体"/>
                <w:kern w:val="2"/>
                <w:sz w:val="24"/>
                <w:szCs w:val="24"/>
              </w:rPr>
              <w:t>9</w:t>
            </w:r>
            <w:r>
              <w:rPr>
                <w:rFonts w:hAnsi="宋体" w:eastAsia="宋体"/>
                <w:kern w:val="2"/>
                <w:sz w:val="24"/>
                <w:szCs w:val="24"/>
              </w:rPr>
              <w:t>年</w:t>
            </w:r>
            <w:r>
              <w:rPr>
                <w:rFonts w:eastAsia="宋体"/>
                <w:kern w:val="2"/>
                <w:sz w:val="24"/>
                <w:szCs w:val="24"/>
              </w:rPr>
              <w:t>1</w:t>
            </w:r>
            <w:r>
              <w:rPr>
                <w:rFonts w:hint="eastAsia" w:eastAsia="宋体"/>
                <w:kern w:val="2"/>
                <w:sz w:val="24"/>
                <w:szCs w:val="24"/>
              </w:rPr>
              <w:t>1</w:t>
            </w:r>
            <w:r>
              <w:rPr>
                <w:rFonts w:hAnsi="宋体" w:eastAsia="宋体"/>
                <w:kern w:val="2"/>
                <w:sz w:val="24"/>
                <w:szCs w:val="24"/>
              </w:rPr>
              <w:t>月前确定指导老师，老师与学生见面会。会上先由指导老师介绍自己的若干选题。然后学生根据自己的经历、特长或实习内容，提出自己的选题意向。最后在与学生谋合的基础上，指导老师提出初步意向，以便在后两周内，确定选题，并写出《毕业设计（论文）任务书》。</w:t>
            </w:r>
          </w:p>
          <w:p>
            <w:pPr>
              <w:pStyle w:val="8"/>
              <w:numPr>
                <w:ilvl w:val="0"/>
                <w:numId w:val="1"/>
              </w:numPr>
              <w:spacing w:line="420" w:lineRule="exact"/>
              <w:ind w:firstLine="482"/>
              <w:rPr>
                <w:rFonts w:ascii="宋体" w:hAnsi="宋体" w:cs="宋体"/>
                <w:b/>
                <w:kern w:val="1"/>
                <w:sz w:val="24"/>
              </w:rPr>
            </w:pPr>
            <w:r>
              <w:rPr>
                <w:rFonts w:hint="eastAsia" w:hAnsi="宋体" w:eastAsia="宋体"/>
                <w:b/>
                <w:kern w:val="2"/>
                <w:sz w:val="24"/>
                <w:szCs w:val="24"/>
              </w:rPr>
              <w:t>毕业论文评阅标准</w:t>
            </w:r>
            <w:r>
              <w:rPr>
                <w:rFonts w:hint="eastAsia" w:ascii="宋体" w:hAnsi="宋体" w:cs="宋体"/>
                <w:b/>
                <w:kern w:val="1"/>
                <w:sz w:val="24"/>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701"/>
              <w:gridCol w:w="1710"/>
              <w:gridCol w:w="1467"/>
              <w:gridCol w:w="1501"/>
              <w:gridCol w:w="1559"/>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center"/>
                </w:tcPr>
                <w:p>
                  <w:pPr>
                    <w:jc w:val="center"/>
                    <w:rPr>
                      <w:rFonts w:ascii="宋体" w:hAnsi="宋体" w:cs="宋体"/>
                      <w:b/>
                      <w:kern w:val="1"/>
                      <w:sz w:val="24"/>
                    </w:rPr>
                  </w:pPr>
                  <w:r>
                    <w:rPr>
                      <w:rFonts w:ascii="宋体" w:hAnsi="宋体" w:cs="宋体"/>
                      <w:b/>
                      <w:kern w:val="1"/>
                      <w:sz w:val="24"/>
                    </w:rPr>
                    <w:t>项目</w:t>
                  </w:r>
                </w:p>
              </w:tc>
              <w:tc>
                <w:tcPr>
                  <w:tcW w:w="1701" w:type="dxa"/>
                  <w:noWrap w:val="0"/>
                  <w:vAlign w:val="center"/>
                </w:tcPr>
                <w:p>
                  <w:pPr>
                    <w:jc w:val="center"/>
                    <w:rPr>
                      <w:rFonts w:ascii="宋体" w:hAnsi="宋体" w:cs="宋体"/>
                      <w:b/>
                      <w:kern w:val="1"/>
                      <w:sz w:val="24"/>
                    </w:rPr>
                  </w:pPr>
                  <w:r>
                    <w:rPr>
                      <w:rFonts w:ascii="宋体" w:hAnsi="宋体" w:cs="宋体"/>
                      <w:b/>
                      <w:kern w:val="1"/>
                      <w:sz w:val="24"/>
                    </w:rPr>
                    <w:t>优秀</w:t>
                  </w:r>
                </w:p>
              </w:tc>
              <w:tc>
                <w:tcPr>
                  <w:tcW w:w="1710" w:type="dxa"/>
                  <w:noWrap w:val="0"/>
                  <w:vAlign w:val="center"/>
                </w:tcPr>
                <w:p>
                  <w:pPr>
                    <w:jc w:val="center"/>
                    <w:rPr>
                      <w:rFonts w:ascii="宋体" w:hAnsi="宋体" w:cs="宋体"/>
                      <w:b/>
                      <w:kern w:val="1"/>
                      <w:sz w:val="24"/>
                    </w:rPr>
                  </w:pPr>
                  <w:r>
                    <w:rPr>
                      <w:rFonts w:ascii="宋体" w:hAnsi="宋体" w:cs="宋体"/>
                      <w:b/>
                      <w:kern w:val="1"/>
                      <w:sz w:val="24"/>
                    </w:rPr>
                    <w:t>良好</w:t>
                  </w:r>
                </w:p>
              </w:tc>
              <w:tc>
                <w:tcPr>
                  <w:tcW w:w="1467" w:type="dxa"/>
                  <w:noWrap w:val="0"/>
                  <w:vAlign w:val="center"/>
                </w:tcPr>
                <w:p>
                  <w:pPr>
                    <w:jc w:val="center"/>
                    <w:rPr>
                      <w:rFonts w:ascii="宋体" w:hAnsi="宋体" w:cs="宋体"/>
                      <w:b/>
                      <w:kern w:val="1"/>
                      <w:sz w:val="24"/>
                    </w:rPr>
                  </w:pPr>
                  <w:r>
                    <w:rPr>
                      <w:rFonts w:ascii="宋体" w:hAnsi="宋体" w:cs="宋体"/>
                      <w:b/>
                      <w:kern w:val="1"/>
                      <w:sz w:val="24"/>
                    </w:rPr>
                    <w:t>中等</w:t>
                  </w:r>
                </w:p>
              </w:tc>
              <w:tc>
                <w:tcPr>
                  <w:tcW w:w="1501" w:type="dxa"/>
                  <w:noWrap w:val="0"/>
                  <w:vAlign w:val="center"/>
                </w:tcPr>
                <w:p>
                  <w:pPr>
                    <w:jc w:val="center"/>
                    <w:rPr>
                      <w:rFonts w:ascii="宋体" w:hAnsi="宋体" w:cs="宋体"/>
                      <w:b/>
                      <w:kern w:val="1"/>
                      <w:sz w:val="24"/>
                    </w:rPr>
                  </w:pPr>
                  <w:r>
                    <w:rPr>
                      <w:rFonts w:ascii="宋体" w:hAnsi="宋体" w:cs="宋体"/>
                      <w:b/>
                      <w:kern w:val="1"/>
                      <w:sz w:val="24"/>
                    </w:rPr>
                    <w:t>及格</w:t>
                  </w:r>
                </w:p>
              </w:tc>
              <w:tc>
                <w:tcPr>
                  <w:tcW w:w="1559" w:type="dxa"/>
                  <w:noWrap w:val="0"/>
                  <w:vAlign w:val="center"/>
                </w:tcPr>
                <w:p>
                  <w:pPr>
                    <w:jc w:val="center"/>
                    <w:rPr>
                      <w:rFonts w:ascii="宋体" w:hAnsi="宋体" w:cs="宋体"/>
                      <w:b/>
                      <w:kern w:val="1"/>
                      <w:sz w:val="24"/>
                    </w:rPr>
                  </w:pPr>
                  <w:r>
                    <w:rPr>
                      <w:rFonts w:ascii="宋体" w:hAnsi="宋体" w:cs="宋体"/>
                      <w:b/>
                      <w:kern w:val="1"/>
                      <w:sz w:val="24"/>
                    </w:rPr>
                    <w:t>不及格</w:t>
                  </w:r>
                </w:p>
              </w:tc>
              <w:tc>
                <w:tcPr>
                  <w:tcW w:w="846" w:type="dxa"/>
                  <w:noWrap w:val="0"/>
                  <w:vAlign w:val="center"/>
                </w:tcPr>
                <w:p>
                  <w:pPr>
                    <w:jc w:val="center"/>
                    <w:rPr>
                      <w:rFonts w:ascii="宋体" w:hAnsi="宋体" w:cs="宋体"/>
                      <w:b/>
                      <w:kern w:val="1"/>
                      <w:sz w:val="24"/>
                    </w:rPr>
                  </w:pPr>
                  <w:r>
                    <w:rPr>
                      <w:rFonts w:ascii="宋体" w:hAnsi="宋体" w:cs="宋体"/>
                      <w:b/>
                      <w:kern w:val="1"/>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905" w:type="dxa"/>
                  <w:noWrap w:val="0"/>
                  <w:vAlign w:val="center"/>
                </w:tcPr>
                <w:p>
                  <w:pPr>
                    <w:jc w:val="center"/>
                    <w:rPr>
                      <w:rFonts w:ascii="宋体" w:hAnsi="宋体" w:cs="宋体"/>
                      <w:b/>
                      <w:kern w:val="1"/>
                      <w:sz w:val="24"/>
                    </w:rPr>
                  </w:pPr>
                  <w:r>
                    <w:rPr>
                      <w:rFonts w:ascii="宋体" w:hAnsi="宋体" w:cs="宋体"/>
                      <w:b/>
                      <w:kern w:val="1"/>
                      <w:sz w:val="24"/>
                    </w:rPr>
                    <w:t>论</w:t>
                  </w:r>
                </w:p>
                <w:p>
                  <w:pPr>
                    <w:jc w:val="center"/>
                    <w:rPr>
                      <w:rFonts w:ascii="宋体" w:hAnsi="宋体" w:cs="宋体"/>
                      <w:b/>
                      <w:kern w:val="1"/>
                      <w:sz w:val="24"/>
                    </w:rPr>
                  </w:pPr>
                  <w:r>
                    <w:rPr>
                      <w:rFonts w:ascii="宋体" w:hAnsi="宋体" w:cs="宋体"/>
                      <w:b/>
                      <w:kern w:val="1"/>
                      <w:sz w:val="24"/>
                    </w:rPr>
                    <w:t>文</w:t>
                  </w:r>
                </w:p>
                <w:p>
                  <w:pPr>
                    <w:jc w:val="center"/>
                    <w:rPr>
                      <w:rFonts w:ascii="宋体" w:hAnsi="宋体" w:cs="宋体"/>
                      <w:b/>
                      <w:kern w:val="1"/>
                      <w:sz w:val="24"/>
                    </w:rPr>
                  </w:pPr>
                  <w:r>
                    <w:rPr>
                      <w:rFonts w:ascii="宋体" w:hAnsi="宋体" w:cs="宋体"/>
                      <w:b/>
                      <w:kern w:val="1"/>
                      <w:sz w:val="24"/>
                    </w:rPr>
                    <w:t>选</w:t>
                  </w:r>
                </w:p>
                <w:p>
                  <w:pPr>
                    <w:jc w:val="center"/>
                    <w:rPr>
                      <w:rFonts w:ascii="宋体" w:hAnsi="宋体" w:cs="宋体"/>
                      <w:b/>
                      <w:kern w:val="1"/>
                      <w:sz w:val="24"/>
                    </w:rPr>
                  </w:pPr>
                  <w:r>
                    <w:rPr>
                      <w:rFonts w:ascii="宋体" w:hAnsi="宋体" w:cs="宋体"/>
                      <w:b/>
                      <w:kern w:val="1"/>
                      <w:sz w:val="24"/>
                    </w:rPr>
                    <w:t>题</w:t>
                  </w:r>
                </w:p>
              </w:tc>
              <w:tc>
                <w:tcPr>
                  <w:tcW w:w="1701" w:type="dxa"/>
                  <w:noWrap w:val="0"/>
                  <w:vAlign w:val="center"/>
                </w:tcPr>
                <w:p>
                  <w:pPr>
                    <w:jc w:val="left"/>
                    <w:rPr>
                      <w:rFonts w:ascii="宋体" w:hAnsi="宋体" w:cs="宋体"/>
                      <w:kern w:val="1"/>
                      <w:sz w:val="24"/>
                    </w:rPr>
                  </w:pPr>
                  <w:r>
                    <w:rPr>
                      <w:rFonts w:ascii="宋体" w:hAnsi="宋体" w:cs="宋体"/>
                      <w:kern w:val="1"/>
                      <w:sz w:val="24"/>
                    </w:rPr>
                    <w:t>论文选题角度新颖，富有创造性，具有较高的理论水平或现实意义。</w:t>
                  </w:r>
                </w:p>
              </w:tc>
              <w:tc>
                <w:tcPr>
                  <w:tcW w:w="1710" w:type="dxa"/>
                  <w:noWrap w:val="0"/>
                  <w:vAlign w:val="center"/>
                </w:tcPr>
                <w:p>
                  <w:pPr>
                    <w:jc w:val="left"/>
                    <w:rPr>
                      <w:rFonts w:ascii="宋体" w:hAnsi="宋体" w:cs="宋体"/>
                      <w:kern w:val="1"/>
                      <w:sz w:val="24"/>
                    </w:rPr>
                  </w:pPr>
                  <w:r>
                    <w:rPr>
                      <w:rFonts w:ascii="宋体" w:hAnsi="宋体" w:cs="宋体"/>
                      <w:kern w:val="1"/>
                      <w:sz w:val="24"/>
                    </w:rPr>
                    <w:t>中心论题明确，有一定的理论水平或应用价值 。</w:t>
                  </w:r>
                </w:p>
              </w:tc>
              <w:tc>
                <w:tcPr>
                  <w:tcW w:w="1467" w:type="dxa"/>
                  <w:noWrap w:val="0"/>
                  <w:vAlign w:val="center"/>
                </w:tcPr>
                <w:p>
                  <w:pPr>
                    <w:jc w:val="left"/>
                    <w:rPr>
                      <w:rFonts w:ascii="宋体" w:hAnsi="宋体" w:cs="宋体"/>
                      <w:kern w:val="1"/>
                      <w:sz w:val="24"/>
                    </w:rPr>
                  </w:pPr>
                  <w:r>
                    <w:rPr>
                      <w:rFonts w:ascii="宋体" w:hAnsi="宋体" w:cs="宋体"/>
                      <w:kern w:val="1"/>
                      <w:sz w:val="24"/>
                    </w:rPr>
                    <w:t>中心论题基本明确，能结合专业理论学习或社会实践。</w:t>
                  </w:r>
                </w:p>
              </w:tc>
              <w:tc>
                <w:tcPr>
                  <w:tcW w:w="1501" w:type="dxa"/>
                  <w:noWrap w:val="0"/>
                  <w:vAlign w:val="center"/>
                </w:tcPr>
                <w:p>
                  <w:pPr>
                    <w:jc w:val="left"/>
                    <w:rPr>
                      <w:rFonts w:ascii="宋体" w:hAnsi="宋体" w:cs="宋体"/>
                      <w:kern w:val="1"/>
                      <w:sz w:val="24"/>
                    </w:rPr>
                  </w:pPr>
                  <w:r>
                    <w:rPr>
                      <w:rFonts w:ascii="宋体" w:hAnsi="宋体" w:cs="宋体"/>
                      <w:kern w:val="1"/>
                      <w:sz w:val="24"/>
                    </w:rPr>
                    <w:t>论文选题与本专业基本相关，但理论水平或应用性较差。</w:t>
                  </w:r>
                </w:p>
              </w:tc>
              <w:tc>
                <w:tcPr>
                  <w:tcW w:w="1559" w:type="dxa"/>
                  <w:noWrap w:val="0"/>
                  <w:vAlign w:val="center"/>
                </w:tcPr>
                <w:p>
                  <w:pPr>
                    <w:jc w:val="left"/>
                    <w:rPr>
                      <w:rFonts w:ascii="宋体" w:hAnsi="宋体" w:cs="宋体"/>
                      <w:kern w:val="1"/>
                      <w:sz w:val="24"/>
                    </w:rPr>
                  </w:pPr>
                  <w:r>
                    <w:rPr>
                      <w:rFonts w:ascii="宋体" w:hAnsi="宋体" w:cs="宋体"/>
                      <w:kern w:val="1"/>
                      <w:sz w:val="24"/>
                    </w:rPr>
                    <w:t>论文选题无理论和现实意义，与本专业无关。</w:t>
                  </w:r>
                </w:p>
              </w:tc>
              <w:tc>
                <w:tcPr>
                  <w:tcW w:w="846" w:type="dxa"/>
                  <w:noWrap w:val="0"/>
                  <w:vAlign w:val="center"/>
                </w:tcPr>
                <w:p>
                  <w:pPr>
                    <w:jc w:val="center"/>
                    <w:rPr>
                      <w:rFonts w:ascii="宋体" w:hAnsi="宋体" w:cs="宋体"/>
                      <w:kern w:val="1"/>
                      <w:sz w:val="24"/>
                    </w:rPr>
                  </w:pPr>
                  <w:r>
                    <w:rPr>
                      <w:rFonts w:ascii="宋体" w:hAnsi="宋体" w:cs="宋体"/>
                      <w:kern w:val="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905" w:type="dxa"/>
                  <w:noWrap w:val="0"/>
                  <w:vAlign w:val="center"/>
                </w:tcPr>
                <w:p>
                  <w:pPr>
                    <w:jc w:val="center"/>
                    <w:rPr>
                      <w:rFonts w:ascii="宋体" w:hAnsi="宋体" w:cs="宋体"/>
                      <w:b/>
                      <w:kern w:val="1"/>
                      <w:sz w:val="24"/>
                    </w:rPr>
                  </w:pPr>
                  <w:r>
                    <w:rPr>
                      <w:rFonts w:ascii="宋体" w:hAnsi="宋体" w:cs="宋体"/>
                      <w:b/>
                      <w:kern w:val="1"/>
                      <w:sz w:val="24"/>
                    </w:rPr>
                    <w:t>文</w:t>
                  </w:r>
                </w:p>
                <w:p>
                  <w:pPr>
                    <w:jc w:val="center"/>
                    <w:rPr>
                      <w:rFonts w:ascii="宋体" w:hAnsi="宋体" w:cs="宋体"/>
                      <w:b/>
                      <w:kern w:val="1"/>
                      <w:sz w:val="24"/>
                    </w:rPr>
                  </w:pPr>
                  <w:r>
                    <w:rPr>
                      <w:rFonts w:ascii="宋体" w:hAnsi="宋体" w:cs="宋体"/>
                      <w:b/>
                      <w:kern w:val="1"/>
                      <w:sz w:val="24"/>
                    </w:rPr>
                    <w:t>献</w:t>
                  </w:r>
                </w:p>
                <w:p>
                  <w:pPr>
                    <w:jc w:val="center"/>
                    <w:rPr>
                      <w:rFonts w:ascii="宋体" w:hAnsi="宋体" w:cs="宋体"/>
                      <w:b/>
                      <w:kern w:val="1"/>
                      <w:sz w:val="24"/>
                    </w:rPr>
                  </w:pPr>
                  <w:r>
                    <w:rPr>
                      <w:rFonts w:ascii="宋体" w:hAnsi="宋体" w:cs="宋体"/>
                      <w:b/>
                      <w:kern w:val="1"/>
                      <w:sz w:val="24"/>
                    </w:rPr>
                    <w:t>资</w:t>
                  </w:r>
                </w:p>
                <w:p>
                  <w:pPr>
                    <w:jc w:val="center"/>
                    <w:rPr>
                      <w:rFonts w:ascii="宋体" w:hAnsi="宋体" w:cs="宋体"/>
                      <w:b/>
                      <w:kern w:val="1"/>
                      <w:sz w:val="24"/>
                    </w:rPr>
                  </w:pPr>
                  <w:r>
                    <w:rPr>
                      <w:rFonts w:ascii="宋体" w:hAnsi="宋体" w:cs="宋体"/>
                      <w:b/>
                      <w:kern w:val="1"/>
                      <w:sz w:val="24"/>
                    </w:rPr>
                    <w:t>料</w:t>
                  </w:r>
                </w:p>
              </w:tc>
              <w:tc>
                <w:tcPr>
                  <w:tcW w:w="1701" w:type="dxa"/>
                  <w:noWrap w:val="0"/>
                  <w:vAlign w:val="center"/>
                </w:tcPr>
                <w:p>
                  <w:pPr>
                    <w:jc w:val="left"/>
                    <w:rPr>
                      <w:rFonts w:ascii="宋体" w:hAnsi="宋体" w:cs="宋体"/>
                      <w:kern w:val="1"/>
                      <w:sz w:val="24"/>
                    </w:rPr>
                  </w:pPr>
                  <w:r>
                    <w:rPr>
                      <w:rFonts w:ascii="宋体" w:hAnsi="宋体" w:cs="宋体"/>
                      <w:kern w:val="1"/>
                      <w:sz w:val="24"/>
                    </w:rPr>
                    <w:t>使用材料翔实、恰当，掌握大量的背景资料和数据。</w:t>
                  </w:r>
                </w:p>
              </w:tc>
              <w:tc>
                <w:tcPr>
                  <w:tcW w:w="1710" w:type="dxa"/>
                  <w:noWrap w:val="0"/>
                  <w:vAlign w:val="center"/>
                </w:tcPr>
                <w:p>
                  <w:pPr>
                    <w:jc w:val="left"/>
                    <w:rPr>
                      <w:rFonts w:ascii="宋体" w:hAnsi="宋体" w:cs="宋体"/>
                      <w:kern w:val="1"/>
                      <w:sz w:val="24"/>
                    </w:rPr>
                  </w:pPr>
                  <w:r>
                    <w:rPr>
                      <w:rFonts w:ascii="宋体" w:hAnsi="宋体" w:cs="宋体"/>
                      <w:kern w:val="1"/>
                      <w:sz w:val="24"/>
                    </w:rPr>
                    <w:t>有比较丰富的文献材料和较充足的理论依据。</w:t>
                  </w:r>
                </w:p>
              </w:tc>
              <w:tc>
                <w:tcPr>
                  <w:tcW w:w="1467" w:type="dxa"/>
                  <w:noWrap w:val="0"/>
                  <w:vAlign w:val="center"/>
                </w:tcPr>
                <w:p>
                  <w:pPr>
                    <w:jc w:val="left"/>
                    <w:rPr>
                      <w:rFonts w:ascii="宋体" w:hAnsi="宋体" w:cs="宋体"/>
                      <w:kern w:val="1"/>
                      <w:sz w:val="24"/>
                    </w:rPr>
                  </w:pPr>
                  <w:r>
                    <w:rPr>
                      <w:rFonts w:ascii="宋体" w:hAnsi="宋体" w:cs="宋体"/>
                      <w:kern w:val="1"/>
                      <w:sz w:val="24"/>
                    </w:rPr>
                    <w:t>持论有椐。</w:t>
                  </w:r>
                </w:p>
              </w:tc>
              <w:tc>
                <w:tcPr>
                  <w:tcW w:w="1501" w:type="dxa"/>
                  <w:noWrap w:val="0"/>
                  <w:vAlign w:val="center"/>
                </w:tcPr>
                <w:p>
                  <w:pPr>
                    <w:jc w:val="left"/>
                    <w:rPr>
                      <w:rFonts w:ascii="宋体" w:hAnsi="宋体" w:cs="宋体"/>
                      <w:kern w:val="1"/>
                      <w:sz w:val="24"/>
                    </w:rPr>
                  </w:pPr>
                  <w:r>
                    <w:rPr>
                      <w:rFonts w:ascii="宋体" w:hAnsi="宋体" w:cs="宋体"/>
                      <w:kern w:val="1"/>
                      <w:sz w:val="24"/>
                    </w:rPr>
                    <w:t>理论根据及客观材料有小部分欠缺。</w:t>
                  </w:r>
                </w:p>
              </w:tc>
              <w:tc>
                <w:tcPr>
                  <w:tcW w:w="1559" w:type="dxa"/>
                  <w:noWrap w:val="0"/>
                  <w:vAlign w:val="center"/>
                </w:tcPr>
                <w:p>
                  <w:pPr>
                    <w:jc w:val="left"/>
                    <w:rPr>
                      <w:rFonts w:ascii="宋体" w:hAnsi="宋体" w:cs="宋体"/>
                      <w:kern w:val="1"/>
                      <w:sz w:val="24"/>
                    </w:rPr>
                  </w:pPr>
                  <w:r>
                    <w:rPr>
                      <w:rFonts w:ascii="宋体" w:hAnsi="宋体" w:cs="宋体"/>
                      <w:kern w:val="1"/>
                      <w:sz w:val="24"/>
                    </w:rPr>
                    <w:t>缺乏理论根据，客观材料空乏。</w:t>
                  </w:r>
                </w:p>
              </w:tc>
              <w:tc>
                <w:tcPr>
                  <w:tcW w:w="846" w:type="dxa"/>
                  <w:noWrap w:val="0"/>
                  <w:vAlign w:val="center"/>
                </w:tcPr>
                <w:p>
                  <w:pPr>
                    <w:jc w:val="center"/>
                    <w:rPr>
                      <w:rFonts w:ascii="宋体" w:hAnsi="宋体" w:cs="宋体"/>
                      <w:kern w:val="1"/>
                      <w:sz w:val="24"/>
                    </w:rPr>
                  </w:pPr>
                  <w:r>
                    <w:rPr>
                      <w:rFonts w:ascii="宋体" w:hAnsi="宋体" w:cs="宋体"/>
                      <w:kern w:val="1"/>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905" w:type="dxa"/>
                  <w:noWrap w:val="0"/>
                  <w:vAlign w:val="center"/>
                </w:tcPr>
                <w:p>
                  <w:pPr>
                    <w:jc w:val="center"/>
                    <w:rPr>
                      <w:rFonts w:ascii="宋体" w:hAnsi="宋体" w:cs="宋体"/>
                      <w:b/>
                      <w:kern w:val="1"/>
                      <w:sz w:val="24"/>
                    </w:rPr>
                  </w:pPr>
                  <w:r>
                    <w:rPr>
                      <w:rFonts w:ascii="宋体" w:hAnsi="宋体" w:cs="宋体"/>
                      <w:b/>
                      <w:kern w:val="1"/>
                      <w:sz w:val="24"/>
                    </w:rPr>
                    <w:t>综合</w:t>
                  </w:r>
                </w:p>
                <w:p>
                  <w:pPr>
                    <w:jc w:val="center"/>
                    <w:rPr>
                      <w:rFonts w:ascii="宋体" w:hAnsi="宋体" w:cs="宋体"/>
                      <w:b/>
                      <w:kern w:val="1"/>
                      <w:sz w:val="24"/>
                    </w:rPr>
                  </w:pPr>
                  <w:r>
                    <w:rPr>
                      <w:rFonts w:ascii="宋体" w:hAnsi="宋体" w:cs="宋体"/>
                      <w:b/>
                      <w:kern w:val="1"/>
                      <w:sz w:val="24"/>
                    </w:rPr>
                    <w:t>知识</w:t>
                  </w:r>
                </w:p>
                <w:p>
                  <w:pPr>
                    <w:jc w:val="center"/>
                    <w:rPr>
                      <w:rFonts w:ascii="宋体" w:hAnsi="宋体" w:cs="宋体"/>
                      <w:b/>
                      <w:kern w:val="1"/>
                      <w:sz w:val="24"/>
                    </w:rPr>
                  </w:pPr>
                  <w:r>
                    <w:rPr>
                      <w:rFonts w:ascii="宋体" w:hAnsi="宋体" w:cs="宋体"/>
                      <w:b/>
                      <w:kern w:val="1"/>
                      <w:sz w:val="24"/>
                    </w:rPr>
                    <w:t>与技</w:t>
                  </w:r>
                </w:p>
                <w:p>
                  <w:pPr>
                    <w:jc w:val="center"/>
                    <w:rPr>
                      <w:rFonts w:ascii="宋体" w:hAnsi="宋体" w:cs="宋体"/>
                      <w:b/>
                      <w:kern w:val="1"/>
                      <w:sz w:val="24"/>
                    </w:rPr>
                  </w:pPr>
                  <w:r>
                    <w:rPr>
                      <w:rFonts w:ascii="宋体" w:hAnsi="宋体" w:cs="宋体"/>
                      <w:b/>
                      <w:kern w:val="1"/>
                      <w:sz w:val="24"/>
                    </w:rPr>
                    <w:t>能的</w:t>
                  </w:r>
                </w:p>
                <w:p>
                  <w:pPr>
                    <w:jc w:val="center"/>
                    <w:rPr>
                      <w:rFonts w:ascii="宋体" w:hAnsi="宋体" w:cs="宋体"/>
                      <w:b/>
                      <w:kern w:val="1"/>
                      <w:sz w:val="24"/>
                    </w:rPr>
                  </w:pPr>
                  <w:r>
                    <w:rPr>
                      <w:rFonts w:ascii="宋体" w:hAnsi="宋体" w:cs="宋体"/>
                      <w:b/>
                      <w:kern w:val="1"/>
                      <w:sz w:val="24"/>
                    </w:rPr>
                    <w:t>运用</w:t>
                  </w:r>
                </w:p>
              </w:tc>
              <w:tc>
                <w:tcPr>
                  <w:tcW w:w="1701" w:type="dxa"/>
                  <w:noWrap w:val="0"/>
                  <w:vAlign w:val="center"/>
                </w:tcPr>
                <w:p>
                  <w:pPr>
                    <w:jc w:val="left"/>
                    <w:rPr>
                      <w:rFonts w:ascii="宋体" w:hAnsi="宋体" w:cs="宋体"/>
                      <w:kern w:val="1"/>
                      <w:sz w:val="24"/>
                    </w:rPr>
                  </w:pPr>
                  <w:r>
                    <w:rPr>
                      <w:rFonts w:ascii="宋体" w:hAnsi="宋体" w:cs="宋体"/>
                      <w:kern w:val="1"/>
                      <w:sz w:val="24"/>
                    </w:rPr>
                    <w:t>能在问题研究中综合运用专业知识，发挥计算机、英语等各方面的能力。</w:t>
                  </w:r>
                </w:p>
              </w:tc>
              <w:tc>
                <w:tcPr>
                  <w:tcW w:w="1710" w:type="dxa"/>
                  <w:noWrap w:val="0"/>
                  <w:vAlign w:val="center"/>
                </w:tcPr>
                <w:p>
                  <w:pPr>
                    <w:jc w:val="left"/>
                    <w:rPr>
                      <w:rFonts w:ascii="宋体" w:hAnsi="宋体" w:cs="宋体"/>
                      <w:kern w:val="1"/>
                      <w:sz w:val="24"/>
                    </w:rPr>
                  </w:pPr>
                  <w:r>
                    <w:rPr>
                      <w:rFonts w:ascii="宋体" w:hAnsi="宋体" w:cs="宋体"/>
                      <w:kern w:val="1"/>
                      <w:sz w:val="24"/>
                    </w:rPr>
                    <w:t>能运用专业理论知识，发挥计算机、英语等各方面的能力。有较好的理论基础和专业知识水平。</w:t>
                  </w:r>
                </w:p>
              </w:tc>
              <w:tc>
                <w:tcPr>
                  <w:tcW w:w="1467" w:type="dxa"/>
                  <w:noWrap w:val="0"/>
                  <w:vAlign w:val="center"/>
                </w:tcPr>
                <w:p>
                  <w:pPr>
                    <w:jc w:val="left"/>
                    <w:rPr>
                      <w:rFonts w:ascii="宋体" w:hAnsi="宋体" w:cs="宋体"/>
                      <w:kern w:val="1"/>
                      <w:sz w:val="24"/>
                    </w:rPr>
                  </w:pPr>
                  <w:r>
                    <w:rPr>
                      <w:rFonts w:ascii="宋体" w:hAnsi="宋体" w:cs="宋体"/>
                      <w:kern w:val="1"/>
                      <w:sz w:val="24"/>
                    </w:rPr>
                    <w:t>基础知识水平和综合能力一般，但能独立完成论文。</w:t>
                  </w:r>
                </w:p>
              </w:tc>
              <w:tc>
                <w:tcPr>
                  <w:tcW w:w="1501" w:type="dxa"/>
                  <w:noWrap w:val="0"/>
                  <w:vAlign w:val="center"/>
                </w:tcPr>
                <w:p>
                  <w:pPr>
                    <w:jc w:val="left"/>
                    <w:rPr>
                      <w:rFonts w:ascii="宋体" w:hAnsi="宋体" w:cs="宋体"/>
                      <w:kern w:val="1"/>
                      <w:sz w:val="24"/>
                    </w:rPr>
                  </w:pPr>
                  <w:r>
                    <w:rPr>
                      <w:rFonts w:ascii="宋体" w:hAnsi="宋体" w:cs="宋体"/>
                      <w:kern w:val="1"/>
                      <w:sz w:val="24"/>
                    </w:rPr>
                    <w:t>基础知识水平和综合能力较差，经过努力可在教师指导下完成论文。</w:t>
                  </w:r>
                </w:p>
              </w:tc>
              <w:tc>
                <w:tcPr>
                  <w:tcW w:w="1559" w:type="dxa"/>
                  <w:noWrap w:val="0"/>
                  <w:vAlign w:val="center"/>
                </w:tcPr>
                <w:p>
                  <w:pPr>
                    <w:jc w:val="left"/>
                    <w:rPr>
                      <w:rFonts w:ascii="宋体" w:hAnsi="宋体" w:cs="宋体"/>
                      <w:kern w:val="1"/>
                      <w:sz w:val="24"/>
                    </w:rPr>
                  </w:pPr>
                  <w:r>
                    <w:rPr>
                      <w:rFonts w:ascii="宋体" w:hAnsi="宋体" w:cs="宋体"/>
                      <w:kern w:val="1"/>
                      <w:sz w:val="24"/>
                    </w:rPr>
                    <w:t>缺乏应有的专业基础知识水平和综合能力，不能独立完成论文。</w:t>
                  </w:r>
                </w:p>
              </w:tc>
              <w:tc>
                <w:tcPr>
                  <w:tcW w:w="846" w:type="dxa"/>
                  <w:noWrap w:val="0"/>
                  <w:vAlign w:val="center"/>
                </w:tcPr>
                <w:p>
                  <w:pPr>
                    <w:jc w:val="center"/>
                    <w:rPr>
                      <w:rFonts w:ascii="宋体" w:hAnsi="宋体" w:cs="宋体"/>
                      <w:kern w:val="1"/>
                      <w:sz w:val="24"/>
                    </w:rPr>
                  </w:pPr>
                  <w:r>
                    <w:rPr>
                      <w:rFonts w:ascii="宋体" w:hAnsi="宋体" w:cs="宋体"/>
                      <w:kern w:val="1"/>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center"/>
                </w:tcPr>
                <w:p>
                  <w:pPr>
                    <w:jc w:val="center"/>
                    <w:rPr>
                      <w:rFonts w:ascii="宋体" w:hAnsi="宋体" w:cs="宋体"/>
                      <w:b/>
                      <w:kern w:val="1"/>
                      <w:sz w:val="24"/>
                    </w:rPr>
                  </w:pPr>
                  <w:r>
                    <w:rPr>
                      <w:rFonts w:ascii="宋体" w:hAnsi="宋体" w:cs="宋体"/>
                      <w:b/>
                      <w:kern w:val="1"/>
                      <w:sz w:val="24"/>
                    </w:rPr>
                    <w:t>写</w:t>
                  </w:r>
                </w:p>
                <w:p>
                  <w:pPr>
                    <w:jc w:val="center"/>
                    <w:rPr>
                      <w:rFonts w:ascii="宋体" w:hAnsi="宋体" w:cs="宋体"/>
                      <w:b/>
                      <w:kern w:val="1"/>
                      <w:sz w:val="24"/>
                    </w:rPr>
                  </w:pPr>
                  <w:r>
                    <w:rPr>
                      <w:rFonts w:ascii="宋体" w:hAnsi="宋体" w:cs="宋体"/>
                      <w:b/>
                      <w:kern w:val="1"/>
                      <w:sz w:val="24"/>
                    </w:rPr>
                    <w:t>作</w:t>
                  </w:r>
                </w:p>
                <w:p>
                  <w:pPr>
                    <w:jc w:val="center"/>
                    <w:rPr>
                      <w:rFonts w:ascii="宋体" w:hAnsi="宋体" w:cs="宋体"/>
                      <w:b/>
                      <w:kern w:val="1"/>
                      <w:sz w:val="24"/>
                    </w:rPr>
                  </w:pPr>
                  <w:r>
                    <w:rPr>
                      <w:rFonts w:ascii="宋体" w:hAnsi="宋体" w:cs="宋体"/>
                      <w:b/>
                      <w:kern w:val="1"/>
                      <w:sz w:val="24"/>
                    </w:rPr>
                    <w:t>水</w:t>
                  </w:r>
                </w:p>
                <w:p>
                  <w:pPr>
                    <w:jc w:val="center"/>
                    <w:rPr>
                      <w:rFonts w:ascii="宋体" w:hAnsi="宋体" w:cs="宋体"/>
                      <w:b/>
                      <w:kern w:val="1"/>
                      <w:sz w:val="24"/>
                    </w:rPr>
                  </w:pPr>
                  <w:r>
                    <w:rPr>
                      <w:rFonts w:ascii="宋体" w:hAnsi="宋体" w:cs="宋体"/>
                      <w:b/>
                      <w:kern w:val="1"/>
                      <w:sz w:val="24"/>
                    </w:rPr>
                    <w:t>平</w:t>
                  </w:r>
                </w:p>
              </w:tc>
              <w:tc>
                <w:tcPr>
                  <w:tcW w:w="1701" w:type="dxa"/>
                  <w:noWrap w:val="0"/>
                  <w:vAlign w:val="center"/>
                </w:tcPr>
                <w:p>
                  <w:pPr>
                    <w:jc w:val="left"/>
                    <w:rPr>
                      <w:rFonts w:ascii="宋体" w:hAnsi="宋体" w:cs="宋体"/>
                      <w:kern w:val="1"/>
                      <w:sz w:val="24"/>
                    </w:rPr>
                  </w:pPr>
                  <w:r>
                    <w:rPr>
                      <w:rFonts w:ascii="宋体" w:hAnsi="宋体" w:cs="宋体"/>
                      <w:kern w:val="1"/>
                      <w:sz w:val="24"/>
                    </w:rPr>
                    <w:t>理论分析准确，逻辑严密，层次清楚，结构合理，语言流畅。</w:t>
                  </w:r>
                </w:p>
              </w:tc>
              <w:tc>
                <w:tcPr>
                  <w:tcW w:w="1710" w:type="dxa"/>
                  <w:noWrap w:val="0"/>
                  <w:vAlign w:val="center"/>
                </w:tcPr>
                <w:p>
                  <w:pPr>
                    <w:jc w:val="left"/>
                    <w:rPr>
                      <w:rFonts w:ascii="宋体" w:hAnsi="宋体" w:cs="宋体"/>
                      <w:kern w:val="1"/>
                      <w:sz w:val="24"/>
                    </w:rPr>
                  </w:pPr>
                  <w:r>
                    <w:rPr>
                      <w:rFonts w:ascii="宋体" w:hAnsi="宋体" w:cs="宋体"/>
                      <w:kern w:val="1"/>
                      <w:sz w:val="24"/>
                    </w:rPr>
                    <w:t>理论分析恰当，条理清楚，层次比较清楚、语言通顺。</w:t>
                  </w:r>
                </w:p>
              </w:tc>
              <w:tc>
                <w:tcPr>
                  <w:tcW w:w="1467" w:type="dxa"/>
                  <w:noWrap w:val="0"/>
                  <w:vAlign w:val="center"/>
                </w:tcPr>
                <w:p>
                  <w:pPr>
                    <w:jc w:val="left"/>
                    <w:rPr>
                      <w:rFonts w:ascii="宋体" w:hAnsi="宋体" w:cs="宋体"/>
                      <w:kern w:val="1"/>
                      <w:sz w:val="24"/>
                    </w:rPr>
                  </w:pPr>
                  <w:r>
                    <w:rPr>
                      <w:rFonts w:ascii="宋体" w:hAnsi="宋体" w:cs="宋体"/>
                      <w:kern w:val="1"/>
                      <w:sz w:val="24"/>
                    </w:rPr>
                    <w:t>条理清楚，有一定的分析能力和说服力，有少许语病。</w:t>
                  </w:r>
                </w:p>
              </w:tc>
              <w:tc>
                <w:tcPr>
                  <w:tcW w:w="1501" w:type="dxa"/>
                  <w:noWrap w:val="0"/>
                  <w:vAlign w:val="center"/>
                </w:tcPr>
                <w:p>
                  <w:pPr>
                    <w:jc w:val="left"/>
                    <w:rPr>
                      <w:rFonts w:ascii="宋体" w:hAnsi="宋体" w:cs="宋体"/>
                      <w:kern w:val="1"/>
                      <w:sz w:val="24"/>
                    </w:rPr>
                  </w:pPr>
                  <w:r>
                    <w:rPr>
                      <w:rFonts w:ascii="宋体" w:hAnsi="宋体" w:cs="宋体"/>
                      <w:kern w:val="1"/>
                      <w:sz w:val="24"/>
                    </w:rPr>
                    <w:t>材料陈述较为清楚，但分析能力不强，个别地方语言不通顺。</w:t>
                  </w:r>
                </w:p>
              </w:tc>
              <w:tc>
                <w:tcPr>
                  <w:tcW w:w="1559" w:type="dxa"/>
                  <w:noWrap w:val="0"/>
                  <w:vAlign w:val="center"/>
                </w:tcPr>
                <w:p>
                  <w:pPr>
                    <w:jc w:val="left"/>
                    <w:rPr>
                      <w:rFonts w:ascii="宋体" w:hAnsi="宋体" w:cs="宋体"/>
                      <w:kern w:val="1"/>
                      <w:sz w:val="24"/>
                    </w:rPr>
                  </w:pPr>
                  <w:r>
                    <w:rPr>
                      <w:rFonts w:ascii="宋体" w:hAnsi="宋体" w:cs="宋体"/>
                      <w:kern w:val="1"/>
                      <w:sz w:val="24"/>
                    </w:rPr>
                    <w:t>分析能力差，论证不严密，材料简单堆砌，语言不准确。</w:t>
                  </w:r>
                </w:p>
              </w:tc>
              <w:tc>
                <w:tcPr>
                  <w:tcW w:w="846" w:type="dxa"/>
                  <w:noWrap w:val="0"/>
                  <w:vAlign w:val="center"/>
                </w:tcPr>
                <w:p>
                  <w:pPr>
                    <w:jc w:val="center"/>
                    <w:rPr>
                      <w:rFonts w:ascii="宋体" w:hAnsi="宋体" w:cs="宋体"/>
                      <w:kern w:val="1"/>
                      <w:sz w:val="24"/>
                    </w:rPr>
                  </w:pPr>
                  <w:r>
                    <w:rPr>
                      <w:rFonts w:ascii="宋体" w:hAnsi="宋体" w:cs="宋体"/>
                      <w:kern w:val="1"/>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center"/>
                </w:tcPr>
                <w:p>
                  <w:pPr>
                    <w:jc w:val="center"/>
                    <w:rPr>
                      <w:rFonts w:ascii="宋体" w:hAnsi="宋体" w:cs="宋体"/>
                      <w:b/>
                      <w:kern w:val="1"/>
                      <w:sz w:val="24"/>
                    </w:rPr>
                  </w:pPr>
                  <w:r>
                    <w:rPr>
                      <w:rFonts w:ascii="宋体" w:hAnsi="宋体" w:cs="宋体"/>
                      <w:b/>
                      <w:kern w:val="1"/>
                      <w:sz w:val="24"/>
                    </w:rPr>
                    <w:t>学术</w:t>
                  </w:r>
                </w:p>
                <w:p>
                  <w:pPr>
                    <w:jc w:val="center"/>
                    <w:rPr>
                      <w:rFonts w:ascii="宋体" w:hAnsi="宋体" w:cs="宋体"/>
                      <w:b/>
                      <w:kern w:val="1"/>
                      <w:sz w:val="24"/>
                    </w:rPr>
                  </w:pPr>
                  <w:r>
                    <w:rPr>
                      <w:rFonts w:ascii="宋体" w:hAnsi="宋体" w:cs="宋体"/>
                      <w:b/>
                      <w:kern w:val="1"/>
                      <w:sz w:val="24"/>
                    </w:rPr>
                    <w:t>水平</w:t>
                  </w:r>
                </w:p>
              </w:tc>
              <w:tc>
                <w:tcPr>
                  <w:tcW w:w="1701" w:type="dxa"/>
                  <w:noWrap w:val="0"/>
                  <w:vAlign w:val="center"/>
                </w:tcPr>
                <w:p>
                  <w:pPr>
                    <w:jc w:val="left"/>
                    <w:rPr>
                      <w:rFonts w:ascii="宋体" w:hAnsi="宋体" w:cs="宋体"/>
                      <w:kern w:val="1"/>
                      <w:sz w:val="24"/>
                    </w:rPr>
                  </w:pPr>
                  <w:r>
                    <w:rPr>
                      <w:rFonts w:ascii="宋体" w:hAnsi="宋体" w:cs="宋体"/>
                      <w:kern w:val="1"/>
                      <w:sz w:val="24"/>
                    </w:rPr>
                    <w:t>有独到的个人见解，学术性较强。</w:t>
                  </w:r>
                </w:p>
              </w:tc>
              <w:tc>
                <w:tcPr>
                  <w:tcW w:w="1710" w:type="dxa"/>
                  <w:noWrap w:val="0"/>
                  <w:vAlign w:val="center"/>
                </w:tcPr>
                <w:p>
                  <w:pPr>
                    <w:jc w:val="left"/>
                    <w:rPr>
                      <w:rFonts w:ascii="宋体" w:hAnsi="宋体" w:cs="宋体"/>
                      <w:kern w:val="1"/>
                      <w:sz w:val="24"/>
                    </w:rPr>
                  </w:pPr>
                  <w:r>
                    <w:rPr>
                      <w:rFonts w:ascii="宋体" w:hAnsi="宋体" w:cs="宋体"/>
                      <w:kern w:val="1"/>
                      <w:sz w:val="24"/>
                    </w:rPr>
                    <w:t>有一定的个人见解和学术性。</w:t>
                  </w:r>
                </w:p>
              </w:tc>
              <w:tc>
                <w:tcPr>
                  <w:tcW w:w="1467" w:type="dxa"/>
                  <w:noWrap w:val="0"/>
                  <w:vAlign w:val="center"/>
                </w:tcPr>
                <w:p>
                  <w:pPr>
                    <w:jc w:val="left"/>
                    <w:rPr>
                      <w:rFonts w:ascii="宋体" w:hAnsi="宋体" w:cs="宋体"/>
                      <w:kern w:val="1"/>
                      <w:sz w:val="24"/>
                    </w:rPr>
                  </w:pPr>
                  <w:r>
                    <w:rPr>
                      <w:rFonts w:ascii="宋体" w:hAnsi="宋体" w:cs="宋体"/>
                      <w:kern w:val="1"/>
                      <w:sz w:val="24"/>
                    </w:rPr>
                    <w:t>能从独特角度分析和解决问题。</w:t>
                  </w:r>
                </w:p>
              </w:tc>
              <w:tc>
                <w:tcPr>
                  <w:tcW w:w="1501" w:type="dxa"/>
                  <w:noWrap w:val="0"/>
                  <w:vAlign w:val="center"/>
                </w:tcPr>
                <w:p>
                  <w:pPr>
                    <w:jc w:val="left"/>
                    <w:rPr>
                      <w:rFonts w:ascii="宋体" w:hAnsi="宋体" w:cs="宋体"/>
                      <w:kern w:val="1"/>
                      <w:sz w:val="24"/>
                    </w:rPr>
                  </w:pPr>
                  <w:r>
                    <w:rPr>
                      <w:rFonts w:ascii="宋体" w:hAnsi="宋体" w:cs="宋体"/>
                      <w:kern w:val="1"/>
                      <w:sz w:val="24"/>
                    </w:rPr>
                    <w:t>无明显的个人见解。</w:t>
                  </w:r>
                </w:p>
              </w:tc>
              <w:tc>
                <w:tcPr>
                  <w:tcW w:w="1559" w:type="dxa"/>
                  <w:noWrap w:val="0"/>
                  <w:vAlign w:val="center"/>
                </w:tcPr>
                <w:p>
                  <w:pPr>
                    <w:jc w:val="left"/>
                    <w:rPr>
                      <w:rFonts w:ascii="宋体" w:hAnsi="宋体" w:cs="宋体"/>
                      <w:kern w:val="1"/>
                      <w:sz w:val="24"/>
                    </w:rPr>
                  </w:pPr>
                  <w:r>
                    <w:rPr>
                      <w:rFonts w:ascii="宋体" w:hAnsi="宋体" w:cs="宋体"/>
                      <w:kern w:val="1"/>
                      <w:sz w:val="24"/>
                    </w:rPr>
                    <w:t>结论观点有错误。</w:t>
                  </w:r>
                </w:p>
              </w:tc>
              <w:tc>
                <w:tcPr>
                  <w:tcW w:w="846" w:type="dxa"/>
                  <w:noWrap w:val="0"/>
                  <w:vAlign w:val="center"/>
                </w:tcPr>
                <w:p>
                  <w:pPr>
                    <w:jc w:val="center"/>
                    <w:rPr>
                      <w:rFonts w:ascii="宋体" w:hAnsi="宋体" w:cs="宋体"/>
                      <w:kern w:val="1"/>
                      <w:sz w:val="24"/>
                    </w:rPr>
                  </w:pPr>
                  <w:r>
                    <w:rPr>
                      <w:rFonts w:ascii="宋体" w:hAnsi="宋体" w:cs="宋体"/>
                      <w:kern w:val="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center"/>
                </w:tcPr>
                <w:p>
                  <w:pPr>
                    <w:jc w:val="center"/>
                    <w:rPr>
                      <w:rFonts w:ascii="宋体" w:hAnsi="宋体" w:cs="宋体"/>
                      <w:b/>
                      <w:kern w:val="1"/>
                      <w:sz w:val="24"/>
                    </w:rPr>
                  </w:pPr>
                  <w:r>
                    <w:rPr>
                      <w:rFonts w:ascii="宋体" w:hAnsi="宋体" w:cs="宋体"/>
                      <w:b/>
                      <w:kern w:val="1"/>
                      <w:sz w:val="24"/>
                    </w:rPr>
                    <w:t>格</w:t>
                  </w:r>
                </w:p>
                <w:p>
                  <w:pPr>
                    <w:jc w:val="center"/>
                    <w:rPr>
                      <w:rFonts w:ascii="宋体" w:hAnsi="宋体" w:cs="宋体"/>
                      <w:b/>
                      <w:kern w:val="1"/>
                      <w:sz w:val="24"/>
                    </w:rPr>
                  </w:pPr>
                  <w:r>
                    <w:rPr>
                      <w:rFonts w:ascii="宋体" w:hAnsi="宋体" w:cs="宋体"/>
                      <w:b/>
                      <w:kern w:val="1"/>
                      <w:sz w:val="24"/>
                    </w:rPr>
                    <w:t>式</w:t>
                  </w:r>
                </w:p>
                <w:p>
                  <w:pPr>
                    <w:jc w:val="center"/>
                    <w:rPr>
                      <w:rFonts w:ascii="宋体" w:hAnsi="宋体" w:cs="宋体"/>
                      <w:b/>
                      <w:kern w:val="1"/>
                      <w:sz w:val="24"/>
                    </w:rPr>
                  </w:pPr>
                  <w:r>
                    <w:rPr>
                      <w:rFonts w:ascii="宋体" w:hAnsi="宋体" w:cs="宋体"/>
                      <w:b/>
                      <w:kern w:val="1"/>
                      <w:sz w:val="24"/>
                    </w:rPr>
                    <w:t>规</w:t>
                  </w:r>
                </w:p>
                <w:p>
                  <w:pPr>
                    <w:jc w:val="center"/>
                    <w:rPr>
                      <w:rFonts w:ascii="宋体" w:hAnsi="宋体" w:cs="宋体"/>
                      <w:b/>
                      <w:kern w:val="1"/>
                      <w:sz w:val="24"/>
                    </w:rPr>
                  </w:pPr>
                  <w:r>
                    <w:rPr>
                      <w:rFonts w:ascii="宋体" w:hAnsi="宋体" w:cs="宋体"/>
                      <w:b/>
                      <w:kern w:val="1"/>
                      <w:sz w:val="24"/>
                    </w:rPr>
                    <w:t>范</w:t>
                  </w:r>
                </w:p>
                <w:p>
                  <w:pPr>
                    <w:jc w:val="center"/>
                    <w:rPr>
                      <w:rFonts w:ascii="宋体" w:hAnsi="宋体" w:cs="宋体"/>
                      <w:b/>
                      <w:kern w:val="1"/>
                      <w:sz w:val="24"/>
                    </w:rPr>
                  </w:pPr>
                  <w:r>
                    <w:rPr>
                      <w:rFonts w:ascii="宋体" w:hAnsi="宋体" w:cs="宋体"/>
                      <w:b/>
                      <w:kern w:val="1"/>
                      <w:sz w:val="24"/>
                    </w:rPr>
                    <w:t>化</w:t>
                  </w:r>
                </w:p>
              </w:tc>
              <w:tc>
                <w:tcPr>
                  <w:tcW w:w="1701" w:type="dxa"/>
                  <w:noWrap w:val="0"/>
                  <w:vAlign w:val="center"/>
                </w:tcPr>
                <w:p>
                  <w:pPr>
                    <w:jc w:val="left"/>
                    <w:rPr>
                      <w:rFonts w:ascii="宋体" w:hAnsi="宋体" w:cs="宋体"/>
                      <w:kern w:val="1"/>
                      <w:sz w:val="24"/>
                    </w:rPr>
                  </w:pPr>
                  <w:r>
                    <w:rPr>
                      <w:rFonts w:ascii="宋体" w:hAnsi="宋体" w:cs="宋体"/>
                      <w:kern w:val="1"/>
                      <w:sz w:val="24"/>
                    </w:rPr>
                    <w:t>论文格式符合要求，打印清晰漂亮，无错别字，达到正式出版物水平。</w:t>
                  </w:r>
                </w:p>
              </w:tc>
              <w:tc>
                <w:tcPr>
                  <w:tcW w:w="1710" w:type="dxa"/>
                  <w:noWrap w:val="0"/>
                  <w:vAlign w:val="center"/>
                </w:tcPr>
                <w:p>
                  <w:pPr>
                    <w:jc w:val="left"/>
                    <w:rPr>
                      <w:rFonts w:ascii="宋体" w:hAnsi="宋体" w:cs="宋体"/>
                      <w:kern w:val="1"/>
                      <w:sz w:val="24"/>
                    </w:rPr>
                  </w:pPr>
                  <w:r>
                    <w:rPr>
                      <w:rFonts w:ascii="宋体" w:hAnsi="宋体" w:cs="宋体"/>
                      <w:kern w:val="1"/>
                      <w:sz w:val="24"/>
                    </w:rPr>
                    <w:t>格式基本符合要求，有个别错误，打印清楚，基本达到正式出版物水平。</w:t>
                  </w:r>
                </w:p>
              </w:tc>
              <w:tc>
                <w:tcPr>
                  <w:tcW w:w="1467" w:type="dxa"/>
                  <w:noWrap w:val="0"/>
                  <w:vAlign w:val="center"/>
                </w:tcPr>
                <w:p>
                  <w:pPr>
                    <w:jc w:val="left"/>
                    <w:rPr>
                      <w:rFonts w:ascii="宋体" w:hAnsi="宋体" w:cs="宋体"/>
                      <w:kern w:val="1"/>
                      <w:sz w:val="24"/>
                    </w:rPr>
                  </w:pPr>
                  <w:r>
                    <w:rPr>
                      <w:rFonts w:ascii="宋体" w:hAnsi="宋体" w:cs="宋体"/>
                      <w:kern w:val="1"/>
                      <w:sz w:val="24"/>
                    </w:rPr>
                    <w:t>内容提要和正文基本符合要求，但注释和参考文献格式有问题，打印基本清楚。</w:t>
                  </w:r>
                </w:p>
              </w:tc>
              <w:tc>
                <w:tcPr>
                  <w:tcW w:w="1501" w:type="dxa"/>
                  <w:noWrap w:val="0"/>
                  <w:vAlign w:val="center"/>
                </w:tcPr>
                <w:p>
                  <w:pPr>
                    <w:jc w:val="left"/>
                    <w:rPr>
                      <w:rFonts w:ascii="宋体" w:hAnsi="宋体" w:cs="宋体"/>
                      <w:kern w:val="1"/>
                      <w:sz w:val="24"/>
                    </w:rPr>
                  </w:pPr>
                  <w:r>
                    <w:rPr>
                      <w:rFonts w:ascii="宋体" w:hAnsi="宋体" w:cs="宋体"/>
                      <w:kern w:val="1"/>
                      <w:sz w:val="24"/>
                    </w:rPr>
                    <w:t>行文基本规范，但不符合学校规定的要求。</w:t>
                  </w:r>
                </w:p>
              </w:tc>
              <w:tc>
                <w:tcPr>
                  <w:tcW w:w="1559" w:type="dxa"/>
                  <w:noWrap w:val="0"/>
                  <w:vAlign w:val="center"/>
                </w:tcPr>
                <w:p>
                  <w:pPr>
                    <w:jc w:val="left"/>
                    <w:rPr>
                      <w:rFonts w:ascii="宋体" w:hAnsi="宋体" w:cs="宋体"/>
                      <w:kern w:val="1"/>
                      <w:sz w:val="24"/>
                    </w:rPr>
                  </w:pPr>
                  <w:r>
                    <w:rPr>
                      <w:rFonts w:ascii="宋体" w:hAnsi="宋体" w:cs="宋体"/>
                      <w:kern w:val="1"/>
                      <w:sz w:val="24"/>
                    </w:rPr>
                    <w:t>论文的格式不规范，打印不清楚。</w:t>
                  </w:r>
                </w:p>
              </w:tc>
              <w:tc>
                <w:tcPr>
                  <w:tcW w:w="846" w:type="dxa"/>
                  <w:noWrap w:val="0"/>
                  <w:vAlign w:val="center"/>
                </w:tcPr>
                <w:p>
                  <w:pPr>
                    <w:jc w:val="center"/>
                    <w:rPr>
                      <w:rFonts w:ascii="宋体" w:hAnsi="宋体" w:cs="宋体"/>
                      <w:kern w:val="1"/>
                      <w:sz w:val="24"/>
                    </w:rPr>
                  </w:pPr>
                  <w:r>
                    <w:rPr>
                      <w:rFonts w:ascii="宋体" w:hAnsi="宋体" w:cs="宋体"/>
                      <w:kern w:val="1"/>
                      <w:sz w:val="24"/>
                    </w:rPr>
                    <w:t>10</w:t>
                  </w:r>
                </w:p>
              </w:tc>
            </w:tr>
          </w:tbl>
          <w:p>
            <w:pPr>
              <w:spacing w:line="420" w:lineRule="exact"/>
              <w:rPr>
                <w:rFonts w:hAnsi="宋体"/>
                <w:b/>
                <w:sz w:val="24"/>
              </w:rPr>
            </w:pPr>
            <w:r>
              <w:rPr>
                <w:rFonts w:hint="eastAsia" w:hAnsi="宋体"/>
                <w:b/>
                <w:sz w:val="24"/>
              </w:rPr>
              <w:t xml:space="preserve">    </w:t>
            </w:r>
          </w:p>
          <w:p>
            <w:pPr>
              <w:spacing w:line="420" w:lineRule="exact"/>
              <w:ind w:firstLine="482" w:firstLineChars="200"/>
              <w:rPr>
                <w:b/>
                <w:sz w:val="24"/>
              </w:rPr>
            </w:pPr>
            <w:r>
              <w:rPr>
                <w:rFonts w:hAnsi="宋体"/>
                <w:b/>
                <w:sz w:val="24"/>
              </w:rPr>
              <w:t>八、专业特色与优势，不足及改进措施</w:t>
            </w:r>
          </w:p>
          <w:p>
            <w:pPr>
              <w:spacing w:line="420" w:lineRule="exact"/>
              <w:ind w:firstLine="482" w:firstLineChars="200"/>
              <w:rPr>
                <w:b/>
                <w:sz w:val="24"/>
              </w:rPr>
            </w:pPr>
            <w:r>
              <w:rPr>
                <w:b/>
                <w:sz w:val="24"/>
              </w:rPr>
              <w:t>1</w:t>
            </w:r>
            <w:r>
              <w:rPr>
                <w:rFonts w:hAnsi="宋体"/>
                <w:b/>
                <w:sz w:val="24"/>
              </w:rPr>
              <w:t>. 专业特色与优势</w:t>
            </w:r>
          </w:p>
          <w:p>
            <w:pPr>
              <w:spacing w:line="420" w:lineRule="exact"/>
              <w:ind w:firstLine="482" w:firstLineChars="200"/>
              <w:rPr>
                <w:b/>
                <w:sz w:val="24"/>
              </w:rPr>
            </w:pPr>
            <w:r>
              <w:rPr>
                <w:rFonts w:hAnsi="宋体"/>
                <w:b/>
                <w:sz w:val="24"/>
              </w:rPr>
              <w:t>（</w:t>
            </w:r>
            <w:r>
              <w:rPr>
                <w:b/>
                <w:sz w:val="24"/>
              </w:rPr>
              <w:t>1</w:t>
            </w:r>
            <w:r>
              <w:rPr>
                <w:rFonts w:hAnsi="宋体"/>
                <w:b/>
                <w:sz w:val="24"/>
              </w:rPr>
              <w:t>）鲜明的专业特色</w:t>
            </w:r>
          </w:p>
          <w:p>
            <w:pPr>
              <w:spacing w:line="420" w:lineRule="exact"/>
              <w:ind w:firstLine="480" w:firstLineChars="200"/>
              <w:rPr>
                <w:sz w:val="24"/>
              </w:rPr>
            </w:pPr>
            <w:r>
              <w:rPr>
                <w:rFonts w:hint="eastAsia" w:hAnsi="宋体"/>
                <w:sz w:val="24"/>
              </w:rPr>
              <w:t>省内</w:t>
            </w:r>
            <w:r>
              <w:rPr>
                <w:rFonts w:hAnsi="宋体"/>
                <w:sz w:val="24"/>
              </w:rPr>
              <w:t>其他高校的</w:t>
            </w:r>
            <w:r>
              <w:rPr>
                <w:rFonts w:hint="eastAsia" w:hAnsi="宋体"/>
                <w:sz w:val="24"/>
              </w:rPr>
              <w:t>安全工程</w:t>
            </w:r>
            <w:r>
              <w:rPr>
                <w:rFonts w:hAnsi="宋体"/>
                <w:sz w:val="24"/>
              </w:rPr>
              <w:t>专业方向</w:t>
            </w:r>
            <w:r>
              <w:rPr>
                <w:rFonts w:hint="eastAsia" w:hAnsi="宋体"/>
                <w:sz w:val="24"/>
              </w:rPr>
              <w:t>以</w:t>
            </w:r>
            <w:r>
              <w:rPr>
                <w:rFonts w:hAnsi="宋体"/>
                <w:sz w:val="24"/>
              </w:rPr>
              <w:t>大安全为主</w:t>
            </w:r>
            <w:r>
              <w:rPr>
                <w:rFonts w:hint="eastAsia" w:hAnsi="宋体"/>
                <w:sz w:val="24"/>
              </w:rPr>
              <w:t>，</w:t>
            </w:r>
            <w:r>
              <w:rPr>
                <w:rFonts w:hAnsi="宋体"/>
                <w:sz w:val="24"/>
              </w:rPr>
              <w:t>着重矿业安全等方向</w:t>
            </w:r>
            <w:r>
              <w:rPr>
                <w:rFonts w:hint="eastAsia" w:hAnsi="宋体"/>
                <w:sz w:val="24"/>
              </w:rPr>
              <w:t>，</w:t>
            </w:r>
            <w:r>
              <w:rPr>
                <w:rFonts w:hAnsi="宋体"/>
                <w:sz w:val="24"/>
              </w:rPr>
              <w:t>我校安全工程分为建筑安全和消防安全两个方向</w:t>
            </w:r>
            <w:r>
              <w:rPr>
                <w:rFonts w:hint="eastAsia" w:hAnsi="宋体"/>
                <w:sz w:val="24"/>
              </w:rPr>
              <w:t>，主要</w:t>
            </w:r>
            <w:r>
              <w:rPr>
                <w:rFonts w:hAnsi="宋体"/>
                <w:sz w:val="24"/>
              </w:rPr>
              <w:t>致力于消防安全方向的培养</w:t>
            </w:r>
            <w:r>
              <w:rPr>
                <w:rFonts w:hint="eastAsia" w:hAnsi="宋体"/>
                <w:sz w:val="24"/>
              </w:rPr>
              <w:t>，</w:t>
            </w:r>
            <w:r>
              <w:rPr>
                <w:rFonts w:hAnsi="宋体"/>
                <w:sz w:val="24"/>
              </w:rPr>
              <w:t>该方向社会人才需求量大</w:t>
            </w:r>
            <w:r>
              <w:rPr>
                <w:rFonts w:hint="eastAsia" w:hAnsi="宋体"/>
                <w:sz w:val="24"/>
              </w:rPr>
              <w:t>，但每年毕业生极少，极大提高了学生的就业率和为后续发展提供保障。</w:t>
            </w:r>
          </w:p>
          <w:p>
            <w:pPr>
              <w:spacing w:line="420" w:lineRule="exact"/>
              <w:ind w:firstLine="482" w:firstLineChars="200"/>
              <w:rPr>
                <w:b/>
                <w:sz w:val="24"/>
              </w:rPr>
            </w:pPr>
            <w:r>
              <w:rPr>
                <w:rFonts w:hAnsi="宋体"/>
                <w:b/>
                <w:sz w:val="24"/>
              </w:rPr>
              <w:t>（</w:t>
            </w:r>
            <w:r>
              <w:rPr>
                <w:b/>
                <w:sz w:val="24"/>
              </w:rPr>
              <w:t>2</w:t>
            </w:r>
            <w:r>
              <w:rPr>
                <w:rFonts w:hAnsi="宋体"/>
                <w:b/>
                <w:sz w:val="24"/>
              </w:rPr>
              <w:t>）完善的专业课程体系</w:t>
            </w:r>
          </w:p>
          <w:p>
            <w:pPr>
              <w:spacing w:line="420" w:lineRule="exact"/>
              <w:ind w:firstLine="480" w:firstLineChars="200"/>
              <w:rPr>
                <w:sz w:val="24"/>
              </w:rPr>
            </w:pPr>
            <w:r>
              <w:rPr>
                <w:rFonts w:hAnsi="宋体"/>
                <w:sz w:val="24"/>
              </w:rPr>
              <w:t>学科基础课程设置满足本专业的规范要求，有利于同相近学科融合；专业教育课程设置符合本专业的应用定位，便于同社会人才需求相衔接；选修课程设置为应用型与研究型学习提供了知识拓展，满足了学生职业定位的个性需求。</w:t>
            </w:r>
          </w:p>
          <w:p>
            <w:pPr>
              <w:spacing w:line="420" w:lineRule="exact"/>
              <w:ind w:firstLine="482" w:firstLineChars="200"/>
              <w:rPr>
                <w:b/>
                <w:sz w:val="24"/>
              </w:rPr>
            </w:pPr>
            <w:r>
              <w:rPr>
                <w:rFonts w:hAnsi="宋体"/>
                <w:b/>
                <w:sz w:val="24"/>
              </w:rPr>
              <w:t>（</w:t>
            </w:r>
            <w:r>
              <w:rPr>
                <w:b/>
                <w:sz w:val="24"/>
              </w:rPr>
              <w:t>3</w:t>
            </w:r>
            <w:r>
              <w:rPr>
                <w:rFonts w:hAnsi="宋体"/>
                <w:b/>
                <w:sz w:val="24"/>
              </w:rPr>
              <w:t>）重视学生实践能力培养</w:t>
            </w:r>
          </w:p>
          <w:p>
            <w:pPr>
              <w:spacing w:line="420" w:lineRule="exact"/>
              <w:ind w:firstLine="480" w:firstLineChars="200"/>
              <w:rPr>
                <w:rFonts w:hAnsi="宋体"/>
                <w:sz w:val="24"/>
              </w:rPr>
            </w:pPr>
            <w:r>
              <w:rPr>
                <w:rFonts w:hAnsi="宋体"/>
                <w:sz w:val="24"/>
              </w:rPr>
              <w:t>组建各种创新与实践活动小组，如信息技术应用小组、数学建模小组等，以点带面，极大地促进了学生创新精神与实践能力的培训和提高。配备研究能力强的教师担任导师，吸收具有创新能力的尖子学生从事实践活动。</w:t>
            </w:r>
          </w:p>
          <w:p>
            <w:pPr>
              <w:spacing w:line="420" w:lineRule="exact"/>
              <w:ind w:firstLine="482" w:firstLineChars="200"/>
              <w:rPr>
                <w:b/>
                <w:sz w:val="24"/>
              </w:rPr>
            </w:pPr>
            <w:r>
              <w:rPr>
                <w:rFonts w:hAnsi="宋体"/>
                <w:b/>
                <w:sz w:val="24"/>
              </w:rPr>
              <w:t>（</w:t>
            </w:r>
            <w:r>
              <w:rPr>
                <w:b/>
                <w:sz w:val="24"/>
              </w:rPr>
              <w:t>4</w:t>
            </w:r>
            <w:r>
              <w:rPr>
                <w:rFonts w:hAnsi="宋体"/>
                <w:b/>
                <w:sz w:val="24"/>
              </w:rPr>
              <w:t>）重视师资队伍建设</w:t>
            </w:r>
          </w:p>
          <w:p>
            <w:pPr>
              <w:spacing w:line="420" w:lineRule="exact"/>
              <w:ind w:firstLine="480" w:firstLineChars="200"/>
              <w:rPr>
                <w:sz w:val="24"/>
              </w:rPr>
            </w:pPr>
            <w:r>
              <w:rPr>
                <w:rFonts w:hAnsi="宋体"/>
                <w:sz w:val="24"/>
              </w:rPr>
              <w:t>本专业通过四年的建设和发展，教师队伍的年龄结构、学历结构和</w:t>
            </w:r>
            <w:r>
              <w:rPr>
                <w:rFonts w:hint="eastAsia" w:hAnsi="宋体"/>
                <w:sz w:val="24"/>
              </w:rPr>
              <w:t>人员</w:t>
            </w:r>
            <w:r>
              <w:rPr>
                <w:rFonts w:hAnsi="宋体"/>
                <w:sz w:val="24"/>
              </w:rPr>
              <w:t>结构较为合理，通过出台系列优厚</w:t>
            </w:r>
            <w:r>
              <w:rPr>
                <w:rFonts w:hint="eastAsia" w:hAnsi="宋体"/>
                <w:sz w:val="24"/>
              </w:rPr>
              <w:t>条件</w:t>
            </w:r>
            <w:r>
              <w:rPr>
                <w:rFonts w:hAnsi="宋体"/>
                <w:sz w:val="24"/>
              </w:rPr>
              <w:t>，稳定了骨干教师队伍，下一步要培养若干名在省内外有重大影响的学术带头人，形成和聚集一批有相当知名度的学术创新团队，建成一支整体水平较高、充满活力的适应学校事业发展需要的师资队伍。</w:t>
            </w:r>
          </w:p>
          <w:p>
            <w:pPr>
              <w:spacing w:line="420" w:lineRule="exact"/>
              <w:ind w:firstLine="482" w:firstLineChars="200"/>
              <w:rPr>
                <w:b/>
                <w:sz w:val="24"/>
              </w:rPr>
            </w:pPr>
            <w:r>
              <w:rPr>
                <w:b/>
                <w:sz w:val="24"/>
              </w:rPr>
              <w:t>2</w:t>
            </w:r>
            <w:r>
              <w:rPr>
                <w:rFonts w:hAnsi="宋体"/>
                <w:b/>
                <w:sz w:val="24"/>
              </w:rPr>
              <w:t>. 不足及改进措施</w:t>
            </w:r>
          </w:p>
          <w:p>
            <w:pPr>
              <w:spacing w:line="420" w:lineRule="exact"/>
              <w:ind w:firstLine="482" w:firstLineChars="200"/>
              <w:rPr>
                <w:rFonts w:hAnsi="宋体"/>
                <w:b/>
                <w:sz w:val="24"/>
              </w:rPr>
            </w:pPr>
            <w:r>
              <w:rPr>
                <w:rFonts w:hint="eastAsia" w:hAnsi="宋体"/>
                <w:b/>
                <w:sz w:val="24"/>
              </w:rPr>
              <w:t>（1）</w:t>
            </w:r>
            <w:r>
              <w:rPr>
                <w:rFonts w:hAnsi="宋体"/>
                <w:b/>
                <w:sz w:val="24"/>
              </w:rPr>
              <w:t>存在的不足：</w:t>
            </w:r>
          </w:p>
          <w:p>
            <w:pPr>
              <w:pStyle w:val="8"/>
              <w:spacing w:line="420" w:lineRule="exact"/>
              <w:ind w:firstLine="480"/>
              <w:rPr>
                <w:rFonts w:eastAsia="宋体"/>
                <w:kern w:val="2"/>
                <w:sz w:val="24"/>
                <w:szCs w:val="24"/>
              </w:rPr>
            </w:pPr>
            <w:r>
              <w:rPr>
                <w:rFonts w:hAnsi="宋体" w:eastAsia="宋体"/>
                <w:kern w:val="2"/>
                <w:sz w:val="24"/>
                <w:szCs w:val="24"/>
              </w:rPr>
              <w:t>①专业</w:t>
            </w:r>
            <w:r>
              <w:rPr>
                <w:rFonts w:hint="eastAsia" w:hAnsi="宋体" w:eastAsia="宋体"/>
                <w:kern w:val="2"/>
                <w:sz w:val="24"/>
                <w:szCs w:val="24"/>
              </w:rPr>
              <w:t>实验室</w:t>
            </w:r>
            <w:r>
              <w:rPr>
                <w:rFonts w:hAnsi="宋体" w:eastAsia="宋体"/>
                <w:kern w:val="2"/>
                <w:sz w:val="24"/>
                <w:szCs w:val="24"/>
              </w:rPr>
              <w:t>建设进度滞后，有待进一步</w:t>
            </w:r>
            <w:r>
              <w:rPr>
                <w:rFonts w:hint="eastAsia" w:hAnsi="宋体" w:eastAsia="宋体"/>
                <w:kern w:val="2"/>
                <w:sz w:val="24"/>
                <w:szCs w:val="24"/>
              </w:rPr>
              <w:t>完善；</w:t>
            </w:r>
          </w:p>
          <w:p>
            <w:pPr>
              <w:pStyle w:val="8"/>
              <w:spacing w:line="420" w:lineRule="exact"/>
              <w:ind w:firstLine="480"/>
              <w:rPr>
                <w:rFonts w:eastAsia="宋体"/>
                <w:kern w:val="2"/>
                <w:sz w:val="24"/>
                <w:szCs w:val="24"/>
              </w:rPr>
            </w:pPr>
            <w:r>
              <w:rPr>
                <w:rFonts w:hAnsi="宋体" w:eastAsia="宋体"/>
                <w:kern w:val="2"/>
                <w:sz w:val="24"/>
                <w:szCs w:val="24"/>
              </w:rPr>
              <w:t>②需要进一步加强师资队伍建设；</w:t>
            </w:r>
          </w:p>
          <w:p>
            <w:pPr>
              <w:pStyle w:val="8"/>
              <w:spacing w:line="420" w:lineRule="exact"/>
              <w:ind w:firstLine="480"/>
              <w:rPr>
                <w:rFonts w:hAnsi="宋体" w:eastAsia="宋体"/>
                <w:kern w:val="2"/>
                <w:sz w:val="24"/>
                <w:szCs w:val="24"/>
              </w:rPr>
            </w:pPr>
            <w:r>
              <w:rPr>
                <w:rFonts w:hAnsi="宋体" w:eastAsia="宋体"/>
                <w:kern w:val="2"/>
                <w:sz w:val="24"/>
                <w:szCs w:val="24"/>
              </w:rPr>
              <w:t>③教学管理还需进一步加强</w:t>
            </w:r>
            <w:r>
              <w:rPr>
                <w:rFonts w:hint="eastAsia" w:hAnsi="宋体" w:eastAsia="宋体"/>
                <w:kern w:val="2"/>
                <w:sz w:val="24"/>
                <w:szCs w:val="24"/>
              </w:rPr>
              <w:t>。</w:t>
            </w:r>
          </w:p>
          <w:p>
            <w:pPr>
              <w:spacing w:line="420" w:lineRule="exact"/>
              <w:ind w:firstLine="482" w:firstLineChars="200"/>
              <w:rPr>
                <w:b/>
                <w:sz w:val="24"/>
              </w:rPr>
            </w:pPr>
            <w:r>
              <w:rPr>
                <w:rFonts w:hint="eastAsia" w:hAnsi="宋体"/>
                <w:b/>
                <w:sz w:val="24"/>
              </w:rPr>
              <w:t>（2）</w:t>
            </w:r>
            <w:r>
              <w:rPr>
                <w:rFonts w:hAnsi="宋体"/>
                <w:b/>
                <w:sz w:val="24"/>
              </w:rPr>
              <w:t>整改措施：</w:t>
            </w:r>
          </w:p>
          <w:p>
            <w:pPr>
              <w:pStyle w:val="8"/>
              <w:spacing w:line="420" w:lineRule="exact"/>
              <w:ind w:firstLine="480"/>
              <w:rPr>
                <w:rFonts w:eastAsia="宋体"/>
                <w:kern w:val="2"/>
                <w:sz w:val="24"/>
                <w:szCs w:val="24"/>
              </w:rPr>
            </w:pPr>
            <w:r>
              <w:rPr>
                <w:rFonts w:hAnsi="宋体" w:eastAsia="宋体"/>
                <w:kern w:val="2"/>
                <w:sz w:val="24"/>
                <w:szCs w:val="24"/>
              </w:rPr>
              <w:t>①</w:t>
            </w:r>
            <w:r>
              <w:rPr>
                <w:rFonts w:hint="eastAsia" w:hAnsi="宋体" w:eastAsia="宋体"/>
                <w:kern w:val="2"/>
                <w:sz w:val="24"/>
                <w:szCs w:val="24"/>
              </w:rPr>
              <w:t>在</w:t>
            </w:r>
            <w:r>
              <w:rPr>
                <w:rFonts w:hAnsi="宋体" w:eastAsia="宋体"/>
                <w:kern w:val="2"/>
                <w:sz w:val="24"/>
                <w:szCs w:val="24"/>
              </w:rPr>
              <w:t>利用合作企业实验室完成教学的同时</w:t>
            </w:r>
            <w:r>
              <w:rPr>
                <w:rFonts w:hint="eastAsia" w:hAnsi="宋体" w:eastAsia="宋体"/>
                <w:kern w:val="2"/>
                <w:sz w:val="24"/>
                <w:szCs w:val="24"/>
              </w:rPr>
              <w:t>，</w:t>
            </w:r>
            <w:r>
              <w:rPr>
                <w:rFonts w:hAnsi="宋体" w:eastAsia="宋体"/>
                <w:kern w:val="2"/>
                <w:sz w:val="24"/>
                <w:szCs w:val="24"/>
              </w:rPr>
              <w:t>积极调研市场</w:t>
            </w:r>
            <w:r>
              <w:rPr>
                <w:rFonts w:hint="eastAsia" w:hAnsi="宋体" w:eastAsia="宋体"/>
                <w:kern w:val="2"/>
                <w:sz w:val="24"/>
                <w:szCs w:val="24"/>
              </w:rPr>
              <w:t>，</w:t>
            </w:r>
            <w:r>
              <w:rPr>
                <w:rFonts w:hAnsi="宋体" w:eastAsia="宋体"/>
                <w:kern w:val="2"/>
                <w:sz w:val="24"/>
                <w:szCs w:val="24"/>
              </w:rPr>
              <w:t>建设学校自有的安全专业实验室</w:t>
            </w:r>
            <w:r>
              <w:rPr>
                <w:rFonts w:hint="eastAsia" w:hAnsi="宋体" w:eastAsia="宋体"/>
                <w:kern w:val="2"/>
                <w:sz w:val="24"/>
                <w:szCs w:val="24"/>
              </w:rPr>
              <w:t>，</w:t>
            </w:r>
            <w:r>
              <w:rPr>
                <w:rFonts w:hAnsi="宋体" w:eastAsia="宋体"/>
                <w:kern w:val="2"/>
                <w:sz w:val="24"/>
                <w:szCs w:val="24"/>
              </w:rPr>
              <w:t>如</w:t>
            </w:r>
            <w:r>
              <w:rPr>
                <w:rFonts w:hint="eastAsia" w:hAnsi="宋体" w:eastAsia="宋体"/>
                <w:kern w:val="2"/>
                <w:sz w:val="24"/>
                <w:szCs w:val="24"/>
              </w:rPr>
              <w:t>防火防爆实验室，提高学生学习效果</w:t>
            </w:r>
            <w:r>
              <w:rPr>
                <w:rFonts w:hAnsi="宋体" w:eastAsia="宋体"/>
                <w:kern w:val="2"/>
                <w:sz w:val="24"/>
                <w:szCs w:val="24"/>
              </w:rPr>
              <w:t>。</w:t>
            </w:r>
          </w:p>
          <w:p>
            <w:pPr>
              <w:pStyle w:val="8"/>
              <w:spacing w:line="420" w:lineRule="exact"/>
              <w:ind w:firstLine="480"/>
              <w:rPr>
                <w:rFonts w:eastAsia="宋体"/>
                <w:kern w:val="2"/>
                <w:sz w:val="24"/>
                <w:szCs w:val="24"/>
              </w:rPr>
            </w:pPr>
            <w:r>
              <w:rPr>
                <w:rFonts w:hAnsi="宋体" w:eastAsia="宋体"/>
                <w:kern w:val="2"/>
                <w:sz w:val="24"/>
                <w:szCs w:val="24"/>
              </w:rPr>
              <w:t>②加强教师队伍建设。采取培养和引进并举的措施，加强学科带头人的培养，提高师资队伍的职称和学历层次。</w:t>
            </w:r>
            <w:bookmarkStart w:id="2" w:name="OLE_LINK2"/>
            <w:r>
              <w:rPr>
                <w:rFonts w:hAnsi="宋体" w:eastAsia="宋体"/>
                <w:kern w:val="2"/>
                <w:sz w:val="24"/>
                <w:szCs w:val="24"/>
              </w:rPr>
              <w:t>激发教师大力开展科研工作的积极性，提高科研水平。</w:t>
            </w:r>
            <w:bookmarkEnd w:id="2"/>
          </w:p>
          <w:p>
            <w:pPr>
              <w:pStyle w:val="8"/>
              <w:spacing w:line="420" w:lineRule="exact"/>
              <w:ind w:firstLine="480"/>
              <w:rPr>
                <w:rFonts w:eastAsia="宋体"/>
                <w:kern w:val="2"/>
                <w:sz w:val="24"/>
                <w:szCs w:val="24"/>
              </w:rPr>
            </w:pPr>
            <w:r>
              <w:rPr>
                <w:rFonts w:hAnsi="宋体" w:eastAsia="宋体"/>
                <w:kern w:val="2"/>
                <w:sz w:val="24"/>
                <w:szCs w:val="24"/>
              </w:rPr>
              <w:t>③强化教学管理，做到规范管理。进一步提高管理水平，在进一步完善教学规章制度的基础上，进一步加强教学质量监控。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90" w:type="dxa"/>
            <w:gridSpan w:val="2"/>
            <w:noWrap w:val="0"/>
            <w:vAlign w:val="center"/>
          </w:tcPr>
          <w:p>
            <w:pPr>
              <w:jc w:val="center"/>
              <w:rPr>
                <w:sz w:val="24"/>
              </w:rPr>
            </w:pPr>
            <w:r>
              <w:rPr>
                <w:rFonts w:hAnsi="宋体"/>
                <w:sz w:val="24"/>
              </w:rPr>
              <w:t>校</w:t>
            </w:r>
          </w:p>
          <w:p>
            <w:pPr>
              <w:jc w:val="center"/>
              <w:rPr>
                <w:sz w:val="24"/>
              </w:rPr>
            </w:pPr>
            <w:r>
              <w:rPr>
                <w:rFonts w:hAnsi="宋体"/>
                <w:sz w:val="24"/>
              </w:rPr>
              <w:t>学</w:t>
            </w:r>
          </w:p>
          <w:p>
            <w:pPr>
              <w:jc w:val="center"/>
              <w:rPr>
                <w:sz w:val="24"/>
              </w:rPr>
            </w:pPr>
            <w:r>
              <w:rPr>
                <w:rFonts w:hAnsi="宋体"/>
                <w:sz w:val="24"/>
              </w:rPr>
              <w:t>位</w:t>
            </w:r>
          </w:p>
          <w:p>
            <w:pPr>
              <w:jc w:val="center"/>
              <w:rPr>
                <w:sz w:val="24"/>
              </w:rPr>
            </w:pPr>
            <w:r>
              <w:rPr>
                <w:rFonts w:hAnsi="宋体"/>
                <w:sz w:val="24"/>
              </w:rPr>
              <w:t>评</w:t>
            </w:r>
          </w:p>
          <w:p>
            <w:pPr>
              <w:jc w:val="center"/>
              <w:rPr>
                <w:sz w:val="24"/>
              </w:rPr>
            </w:pPr>
            <w:r>
              <w:rPr>
                <w:rFonts w:hAnsi="宋体"/>
                <w:sz w:val="24"/>
              </w:rPr>
              <w:t>定</w:t>
            </w:r>
          </w:p>
          <w:p>
            <w:pPr>
              <w:jc w:val="center"/>
              <w:rPr>
                <w:sz w:val="24"/>
              </w:rPr>
            </w:pPr>
            <w:r>
              <w:rPr>
                <w:rFonts w:hAnsi="宋体"/>
                <w:sz w:val="24"/>
              </w:rPr>
              <w:t>或</w:t>
            </w:r>
          </w:p>
          <w:p>
            <w:pPr>
              <w:jc w:val="center"/>
              <w:rPr>
                <w:sz w:val="24"/>
              </w:rPr>
            </w:pPr>
            <w:r>
              <w:rPr>
                <w:rFonts w:hAnsi="宋体"/>
                <w:sz w:val="24"/>
              </w:rPr>
              <w:t>学</w:t>
            </w:r>
          </w:p>
          <w:p>
            <w:pPr>
              <w:jc w:val="center"/>
              <w:rPr>
                <w:sz w:val="24"/>
              </w:rPr>
            </w:pPr>
            <w:r>
              <w:rPr>
                <w:rFonts w:hAnsi="宋体"/>
                <w:sz w:val="24"/>
              </w:rPr>
              <w:t>术</w:t>
            </w:r>
          </w:p>
          <w:p>
            <w:pPr>
              <w:jc w:val="center"/>
              <w:rPr>
                <w:sz w:val="24"/>
              </w:rPr>
            </w:pPr>
            <w:r>
              <w:rPr>
                <w:rFonts w:hAnsi="宋体"/>
                <w:sz w:val="24"/>
              </w:rPr>
              <w:t>委</w:t>
            </w:r>
          </w:p>
          <w:p>
            <w:pPr>
              <w:jc w:val="center"/>
              <w:rPr>
                <w:sz w:val="24"/>
              </w:rPr>
            </w:pPr>
            <w:r>
              <w:rPr>
                <w:rFonts w:hAnsi="宋体"/>
                <w:sz w:val="24"/>
              </w:rPr>
              <w:t>员</w:t>
            </w:r>
          </w:p>
          <w:p>
            <w:pPr>
              <w:jc w:val="center"/>
              <w:rPr>
                <w:sz w:val="24"/>
              </w:rPr>
            </w:pPr>
            <w:r>
              <w:rPr>
                <w:rFonts w:hAnsi="宋体"/>
                <w:sz w:val="24"/>
              </w:rPr>
              <w:t>会</w:t>
            </w:r>
          </w:p>
          <w:p>
            <w:pPr>
              <w:jc w:val="center"/>
              <w:rPr>
                <w:sz w:val="24"/>
              </w:rPr>
            </w:pPr>
            <w:r>
              <w:rPr>
                <w:rFonts w:hAnsi="宋体"/>
                <w:sz w:val="24"/>
              </w:rPr>
              <w:t>意</w:t>
            </w:r>
          </w:p>
          <w:p>
            <w:pPr>
              <w:jc w:val="center"/>
              <w:rPr>
                <w:sz w:val="24"/>
              </w:rPr>
            </w:pPr>
            <w:r>
              <w:rPr>
                <w:rFonts w:hAnsi="宋体"/>
                <w:sz w:val="24"/>
              </w:rPr>
              <w:t>见</w:t>
            </w:r>
          </w:p>
        </w:tc>
        <w:tc>
          <w:tcPr>
            <w:tcW w:w="9125" w:type="dxa"/>
            <w:gridSpan w:val="20"/>
            <w:noWrap w:val="0"/>
            <w:vAlign w:val="center"/>
          </w:tcPr>
          <w:p>
            <w:pPr>
              <w:rPr>
                <w:sz w:val="24"/>
              </w:rPr>
            </w:pPr>
          </w:p>
          <w:p>
            <w:pPr>
              <w:rPr>
                <w:sz w:val="24"/>
              </w:rPr>
            </w:pPr>
          </w:p>
          <w:p>
            <w:pPr>
              <w:rPr>
                <w:sz w:val="24"/>
              </w:rPr>
            </w:pPr>
          </w:p>
          <w:p>
            <w:pPr>
              <w:rPr>
                <w:sz w:val="24"/>
              </w:rPr>
            </w:pPr>
          </w:p>
          <w:p>
            <w:pPr>
              <w:ind w:firstLine="480" w:firstLineChars="200"/>
              <w:rPr>
                <w:sz w:val="24"/>
              </w:rPr>
            </w:pPr>
            <w:r>
              <w:rPr>
                <w:rFonts w:hAnsi="宋体"/>
                <w:sz w:val="24"/>
              </w:rPr>
              <w:t>经</w:t>
            </w:r>
            <w:r>
              <w:rPr>
                <w:rFonts w:hint="eastAsia" w:hAnsi="宋体"/>
                <w:sz w:val="24"/>
              </w:rPr>
              <w:t>校学位评定</w:t>
            </w:r>
            <w:r>
              <w:rPr>
                <w:rFonts w:hAnsi="宋体"/>
                <w:sz w:val="24"/>
              </w:rPr>
              <w:t>委员会会议讨论，对照安徽省普通高等学校学士学位授权专业评审指标体系要求，认为</w:t>
            </w:r>
            <w:r>
              <w:rPr>
                <w:rFonts w:hint="eastAsia" w:hAnsi="宋体"/>
                <w:sz w:val="24"/>
              </w:rPr>
              <w:t>安全工程</w:t>
            </w:r>
            <w:r>
              <w:rPr>
                <w:rFonts w:hAnsi="宋体"/>
                <w:sz w:val="24"/>
              </w:rPr>
              <w:t>专业已具备授予学士学位条件，同意</w:t>
            </w:r>
            <w:r>
              <w:rPr>
                <w:rFonts w:hint="eastAsia" w:hAnsi="宋体"/>
                <w:sz w:val="24"/>
              </w:rPr>
              <w:t>增列为学士学位授予专业</w:t>
            </w:r>
            <w:r>
              <w:rPr>
                <w:rFonts w:hAnsi="宋体"/>
                <w:sz w:val="24"/>
              </w:rPr>
              <w:t>。</w:t>
            </w:r>
          </w:p>
          <w:p>
            <w:pPr>
              <w:rPr>
                <w:sz w:val="24"/>
              </w:rPr>
            </w:pPr>
          </w:p>
          <w:p>
            <w:pPr>
              <w:rPr>
                <w:sz w:val="24"/>
              </w:rPr>
            </w:pPr>
          </w:p>
          <w:p>
            <w:pPr>
              <w:rPr>
                <w:sz w:val="24"/>
              </w:rPr>
            </w:pPr>
          </w:p>
          <w:p>
            <w:pPr>
              <w:rPr>
                <w:sz w:val="24"/>
              </w:rPr>
            </w:pPr>
          </w:p>
          <w:p>
            <w:pPr>
              <w:ind w:firstLine="960" w:firstLineChars="400"/>
              <w:jc w:val="right"/>
              <w:rPr>
                <w:sz w:val="24"/>
              </w:rPr>
            </w:pPr>
          </w:p>
          <w:p>
            <w:pPr>
              <w:ind w:right="480" w:firstLine="960" w:firstLineChars="400"/>
              <w:rPr>
                <w:sz w:val="24"/>
              </w:rPr>
            </w:pPr>
            <w:r>
              <w:rPr>
                <w:rFonts w:hAnsi="宋体"/>
                <w:sz w:val="24"/>
              </w:rPr>
              <w:t>校（院）学位评定或学术委员会主席（签章）</w:t>
            </w:r>
          </w:p>
          <w:p>
            <w:pPr>
              <w:ind w:firstLine="5160" w:firstLineChars="2150"/>
              <w:rPr>
                <w:sz w:val="24"/>
              </w:rPr>
            </w:pPr>
          </w:p>
          <w:p>
            <w:pPr>
              <w:wordWrap w:val="0"/>
              <w:ind w:right="240" w:firstLine="5160" w:firstLineChars="2150"/>
              <w:jc w:val="right"/>
              <w:rPr>
                <w:sz w:val="24"/>
              </w:rPr>
            </w:pPr>
            <w:r>
              <w:rPr>
                <w:rFonts w:hAnsi="宋体"/>
                <w:sz w:val="24"/>
              </w:rPr>
              <w:t>年</w:t>
            </w:r>
            <w:r>
              <w:rPr>
                <w:sz w:val="24"/>
              </w:rPr>
              <w:t xml:space="preserve"> </w:t>
            </w:r>
            <w:r>
              <w:rPr>
                <w:rFonts w:hint="eastAsia"/>
                <w:sz w:val="24"/>
              </w:rPr>
              <w:t xml:space="preserve">    </w:t>
            </w:r>
            <w:r>
              <w:rPr>
                <w:rFonts w:hAnsi="宋体"/>
                <w:sz w:val="24"/>
              </w:rPr>
              <w:t>月</w:t>
            </w:r>
            <w:r>
              <w:rPr>
                <w:rFonts w:hint="eastAsia" w:hAnsi="宋体"/>
                <w:sz w:val="24"/>
              </w:rPr>
              <w:t xml:space="preserve">    </w:t>
            </w:r>
            <w:r>
              <w:rPr>
                <w:rFonts w:hAnsi="宋体"/>
                <w:sz w:val="24"/>
              </w:rPr>
              <w:t>日</w:t>
            </w:r>
            <w:r>
              <w:rPr>
                <w:rFonts w:hint="eastAsia"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8" w:hRule="atLeast"/>
          <w:jc w:val="center"/>
        </w:trPr>
        <w:tc>
          <w:tcPr>
            <w:tcW w:w="790" w:type="dxa"/>
            <w:gridSpan w:val="2"/>
            <w:noWrap w:val="0"/>
            <w:textDirection w:val="tbRlV"/>
            <w:vAlign w:val="center"/>
          </w:tcPr>
          <w:p>
            <w:pPr>
              <w:ind w:left="113" w:right="113"/>
              <w:jc w:val="center"/>
              <w:rPr>
                <w:sz w:val="24"/>
              </w:rPr>
            </w:pPr>
            <w:r>
              <w:rPr>
                <w:rFonts w:hAnsi="宋体"/>
                <w:sz w:val="24"/>
              </w:rPr>
              <w:t>专家评审委员会意见</w:t>
            </w:r>
          </w:p>
        </w:tc>
        <w:tc>
          <w:tcPr>
            <w:tcW w:w="9125" w:type="dxa"/>
            <w:gridSpan w:val="20"/>
            <w:noWrap w:val="0"/>
            <w:vAlign w:val="center"/>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6480" w:firstLineChars="2700"/>
              <w:rPr>
                <w:sz w:val="24"/>
              </w:rPr>
            </w:pPr>
            <w:r>
              <w:rPr>
                <w:rFonts w:hAnsi="宋体"/>
                <w:sz w:val="24"/>
              </w:rPr>
              <w:t>年　</w:t>
            </w:r>
            <w:r>
              <w:rPr>
                <w:sz w:val="24"/>
              </w:rPr>
              <w:t xml:space="preserve">   </w:t>
            </w:r>
            <w:r>
              <w:rPr>
                <w:rFonts w:hAnsi="宋体"/>
                <w:sz w:val="24"/>
              </w:rPr>
              <w:t>月　</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7" w:hRule="atLeast"/>
          <w:jc w:val="center"/>
        </w:trPr>
        <w:tc>
          <w:tcPr>
            <w:tcW w:w="790" w:type="dxa"/>
            <w:gridSpan w:val="2"/>
            <w:noWrap w:val="0"/>
            <w:textDirection w:val="tbRlV"/>
            <w:vAlign w:val="center"/>
          </w:tcPr>
          <w:p>
            <w:pPr>
              <w:ind w:left="113" w:right="113"/>
              <w:jc w:val="center"/>
              <w:rPr>
                <w:sz w:val="24"/>
              </w:rPr>
            </w:pPr>
            <w:r>
              <w:rPr>
                <w:rFonts w:hAnsi="宋体"/>
                <w:sz w:val="24"/>
              </w:rPr>
              <w:t>省学位委员会审批意见</w:t>
            </w:r>
          </w:p>
        </w:tc>
        <w:tc>
          <w:tcPr>
            <w:tcW w:w="9125" w:type="dxa"/>
            <w:gridSpan w:val="20"/>
            <w:noWrap w:val="0"/>
            <w:vAlign w:val="center"/>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6360" w:firstLineChars="2650"/>
              <w:rPr>
                <w:sz w:val="24"/>
              </w:rPr>
            </w:pPr>
            <w:r>
              <w:rPr>
                <w:rFonts w:hAnsi="宋体"/>
                <w:sz w:val="24"/>
              </w:rPr>
              <w:t>年　</w:t>
            </w:r>
            <w:r>
              <w:rPr>
                <w:sz w:val="24"/>
              </w:rPr>
              <w:t xml:space="preserve">   </w:t>
            </w:r>
            <w:r>
              <w:rPr>
                <w:rFonts w:hAnsi="宋体"/>
                <w:sz w:val="24"/>
              </w:rPr>
              <w:t>月　</w:t>
            </w:r>
            <w:r>
              <w:rPr>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790" w:type="dxa"/>
            <w:gridSpan w:val="2"/>
            <w:tcBorders>
              <w:bottom w:val="single" w:color="auto" w:sz="4" w:space="0"/>
            </w:tcBorders>
            <w:noWrap w:val="0"/>
            <w:vAlign w:val="center"/>
          </w:tcPr>
          <w:p>
            <w:pPr>
              <w:jc w:val="center"/>
              <w:rPr>
                <w:sz w:val="24"/>
              </w:rPr>
            </w:pPr>
            <w:r>
              <w:rPr>
                <w:rFonts w:hAnsi="宋体"/>
                <w:sz w:val="24"/>
              </w:rPr>
              <w:t>备</w:t>
            </w:r>
          </w:p>
          <w:p>
            <w:pPr>
              <w:jc w:val="center"/>
              <w:rPr>
                <w:sz w:val="24"/>
              </w:rPr>
            </w:pPr>
            <w:r>
              <w:rPr>
                <w:rFonts w:hAnsi="宋体"/>
                <w:sz w:val="24"/>
              </w:rPr>
              <w:t>注</w:t>
            </w:r>
          </w:p>
        </w:tc>
        <w:tc>
          <w:tcPr>
            <w:tcW w:w="9125" w:type="dxa"/>
            <w:gridSpan w:val="20"/>
            <w:tcBorders>
              <w:bottom w:val="single" w:color="auto" w:sz="4" w:space="0"/>
            </w:tcBorders>
            <w:noWrap w:val="0"/>
            <w:vAlign w:val="center"/>
          </w:tcPr>
          <w:p>
            <w:pPr>
              <w:rPr>
                <w:sz w:val="24"/>
              </w:rPr>
            </w:pPr>
          </w:p>
        </w:tc>
      </w:tr>
    </w:tbl>
    <w:p/>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rPr>
                          </w:pP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ascii="仿宋_GB2312" w:hAnsi="仿宋_GB2312" w:eastAsia="仿宋_GB2312" w:cs="仿宋_GB2312"/>
                              <w:sz w:val="28"/>
                              <w:szCs w:val="40"/>
                            </w:rPr>
                            <w:t>- 3 -</w:t>
                          </w:r>
                          <w:r>
                            <w:rPr>
                              <w:rFonts w:hint="eastAsia" w:ascii="仿宋_GB2312" w:hAnsi="仿宋_GB2312" w:eastAsia="仿宋_GB2312" w:cs="仿宋_GB2312"/>
                              <w:sz w:val="28"/>
                              <w:szCs w:val="4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
                      <w:rPr>
                        <w:rFonts w:hint="eastAsia"/>
                      </w:rPr>
                    </w:pP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ascii="仿宋_GB2312" w:hAnsi="仿宋_GB2312" w:eastAsia="仿宋_GB2312" w:cs="仿宋_GB2312"/>
                        <w:sz w:val="28"/>
                        <w:szCs w:val="40"/>
                      </w:rPr>
                      <w:t>- 3 -</w:t>
                    </w:r>
                    <w:r>
                      <w:rPr>
                        <w:rFonts w:hint="eastAsia" w:ascii="仿宋_GB2312" w:hAnsi="仿宋_GB2312" w:eastAsia="仿宋_GB2312" w:cs="仿宋_GB2312"/>
                        <w:sz w:val="28"/>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8731C"/>
    <w:multiLevelType w:val="singleLevel"/>
    <w:tmpl w:val="5948731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07446"/>
    <w:rsid w:val="0BFB0453"/>
    <w:rsid w:val="168E1B37"/>
    <w:rsid w:val="5D207446"/>
    <w:rsid w:val="747A2D5D"/>
    <w:rsid w:val="7EF44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自评报告正文"/>
    <w:basedOn w:val="1"/>
    <w:qFormat/>
    <w:uiPriority w:val="0"/>
    <w:pPr>
      <w:ind w:firstLine="560" w:firstLineChars="200"/>
    </w:pPr>
    <w:rPr>
      <w:rFonts w:eastAsia="楷体_GB2312"/>
      <w:sz w:val="28"/>
      <w:szCs w:val="28"/>
    </w:rPr>
  </w:style>
  <w:style w:type="paragraph" w:customStyle="1" w:styleId="9">
    <w:name w:val="进度表内项目"/>
    <w:basedOn w:val="1"/>
    <w:qFormat/>
    <w:uiPriority w:val="0"/>
    <w:pPr>
      <w:wordWrap w:val="0"/>
      <w:spacing w:line="240" w:lineRule="atLeast"/>
      <w:jc w:val="center"/>
    </w:pPr>
    <w:rPr>
      <w:rFonts w:ascii="Times New Roman" w:hAnsi="Times New Roman" w:cs="Times New Roman"/>
      <w:kern w:val="0"/>
      <w:sz w:val="18"/>
      <w:szCs w:val="18"/>
    </w:rPr>
  </w:style>
  <w:style w:type="paragraph" w:customStyle="1" w:styleId="10">
    <w:name w:val="正文文本缩进 21"/>
    <w:basedOn w:val="1"/>
    <w:qFormat/>
    <w:uiPriority w:val="0"/>
    <w:pPr>
      <w:suppressAutoHyphens/>
      <w:ind w:left="420" w:firstLine="420"/>
    </w:pPr>
    <w:rPr>
      <w:kern w:val="1"/>
      <w:szCs w:val="20"/>
      <w:lang w:eastAsia="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2020-06-01T02:48:00Z</dcterms:created>
  <dc:creator>。</dc:creator>
  <cp:lastModifiedBy>。</cp:lastModifiedBy>
  <cp:lastPrinted>2020-06-03T06:33:20Z</cp:lastPrinted>
  <dcterms:modified xsi:type="dcterms:W3CDTF">2020-06-03T06:43:46Z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