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1A2FC" w14:textId="77777777" w:rsidR="00DC13F2" w:rsidRPr="00DC13F2" w:rsidRDefault="00DC13F2" w:rsidP="00DC13F2">
      <w:pPr>
        <w:widowControl/>
        <w:spacing w:after="225"/>
        <w:jc w:val="left"/>
        <w:outlineLvl w:val="0"/>
        <w:rPr>
          <w:rFonts w:ascii="inherit" w:eastAsia="宋体" w:hAnsi="inherit" w:cs="宋体"/>
          <w:kern w:val="36"/>
          <w:sz w:val="48"/>
          <w:szCs w:val="48"/>
        </w:rPr>
      </w:pPr>
      <w:r w:rsidRPr="00DC13F2">
        <w:rPr>
          <w:rFonts w:ascii="inherit" w:eastAsia="宋体" w:hAnsi="inherit" w:cs="宋体"/>
          <w:kern w:val="36"/>
          <w:sz w:val="48"/>
          <w:szCs w:val="48"/>
        </w:rPr>
        <w:t>马鞍山市高校毕业生就业创业政策</w:t>
      </w:r>
    </w:p>
    <w:p w14:paraId="3E868938" w14:textId="77777777" w:rsidR="00DC13F2" w:rsidRPr="00DC13F2" w:rsidRDefault="00DC13F2" w:rsidP="00DC13F2">
      <w:pPr>
        <w:widowControl/>
        <w:shd w:val="clear" w:color="auto" w:fill="FFFFFF"/>
        <w:spacing w:line="480" w:lineRule="auto"/>
        <w:jc w:val="left"/>
        <w:rPr>
          <w:rFonts w:ascii="微软雅黑" w:eastAsia="微软雅黑" w:hAnsi="微软雅黑" w:cs="宋体"/>
          <w:color w:val="555555"/>
          <w:kern w:val="0"/>
          <w:sz w:val="24"/>
          <w:szCs w:val="24"/>
        </w:rPr>
      </w:pP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安家补贴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对在我市自主创业或就业的大学毕业生、引进的中青年高级工及相应层次技能人才，与用人单位签订3年以上劳动合同，并参加社会保险的，分别给予硕士生（技师）6万元，“双一流”大学（学科）、在马高校本科生（预备技师）4万元，其他高校本科生及大专高职毕业生（高级工）2万元安家补贴；对其中属于我市新兴主导产业、现代服务业、接续（未来）产业急需紧缺专业的本科以上毕业生，经认定分别给予12万元、8万元、5万元安家补贴。(咨询电话：0555-8880248)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购房补贴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对入选“骏马”工程的青年人才，三年内在我市购买首套自住普通商品房的，分别给予硕士生（技师）8万元，本科生（预备技师）5万元，大专高职毕业生（高级工）3万元的购房补贴。(咨询电话：0555-8880248)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求职创业补贴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对应届城乡居民最低生活保障家庭、困难残疾人家庭、脱贫户（原建档立卡贫困户）家庭、防返贫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监测户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家庭、退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捕渔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民家庭、获得国家助学贷款、残疾的高校毕业生以及特困人员中的高校毕业生（包括中等职业学校、技工院校符合条件的困难毕业生），给予1500元/人一次性求职创业补贴。(咨询电话：0555-8880257)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一次性就业补贴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毕业年度高校毕业生与小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微企业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签订6个月以上劳动合同，并依法缴纳社会保险费的，由就业补助资金给予高校毕业生每人3000元的一次性就业补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lastRenderedPageBreak/>
        <w:t>贴。（咨询电话：0555-8880261）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灵活就业社会保险补贴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离校2年内未就业高校毕业生，灵活就业或通过新就业形态方式就业，并以个人身份缴纳社会保险费的，按照每人每月给予350元职工养老保险补贴（享受最低生活保障的职工养老保险补贴为每人每月450元）和100元职工医疗保险补贴，补贴期限不超过24个月。（咨询电话：0555-8880261）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一次性创业补贴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对毕业2年以内的高校毕业生首次创办小微企业，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且正常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经营6个月以上的，由就业补助资金给予5000元一次性创业补贴。(咨询电话：0555-8880259)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就业见习补贴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支持机关、事业单位（公益一类）带头开发就业见习岗位，鼓励各类企业（含社会组织）、政府投资项目和科研项目开发就业见习岗位，对高校毕业年度学生（毕业前6个月的高校学生）、离校2年内未就业高校毕业生、16-24岁失业青年，到我市见习单位参加3-12个月就业见习，见习单位按照每人每月不低于2000元标准给予见习人员基本生活补助（其中就业资金按照每人每月1400元的标准给予见习单位补贴，按照人均100元、200元标准为见习人员购买人身意外伤害保险、给予见习单位指导费补助）。（咨询电话：0555-8880277） 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高校毕业生基层特定岗位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实施基层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特岗计划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是我省贯彻落实国家促进高校毕业生就业的创新举措，旨在吸纳毕业2年内未实现就业的高校毕业生到街道（乡镇）、社区从事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lastRenderedPageBreak/>
        <w:t>社会管理及其他服务工作。基层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特岗实行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劳动合同制管理，按照“谁使用、谁管理、谁负责”的原则，用人单位承担劳动合同主体责任。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各县区结合经济社会发展状况，优化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特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岗人员工资结构，建立正常工资增长机制，重点建立与工龄、工作绩效等挂钩的工资分配机制。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  <w:t>       对尚在劳动合同期内的基层特定岗位人员，纳入“三支一扶”计划招募范围；在公务员招录和事业单位招聘中，基层</w:t>
      </w:r>
      <w:proofErr w:type="gramStart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特岗服务</w:t>
      </w:r>
      <w:proofErr w:type="gramEnd"/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期视为基层工作经历。（咨询电话：0555-8880257）</w:t>
      </w:r>
      <w:r w:rsidRPr="00DC13F2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br/>
      </w:r>
      <w:r w:rsidRPr="00DC13F2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</w:rPr>
        <w:t>“三支一扶”计划</w:t>
      </w:r>
    </w:p>
    <w:tbl>
      <w:tblPr>
        <w:tblW w:w="128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88"/>
      </w:tblGrid>
      <w:tr w:rsidR="00DC13F2" w:rsidRPr="00DC13F2" w14:paraId="3ADFD295" w14:textId="77777777" w:rsidTr="00DC13F2">
        <w:trPr>
          <w:jc w:val="center"/>
        </w:trPr>
        <w:tc>
          <w:tcPr>
            <w:tcW w:w="0" w:type="auto"/>
            <w:tcBorders>
              <w:top w:val="single" w:sz="6" w:space="0" w:color="EDEDED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4A4B03DB" w14:textId="77777777" w:rsidR="00DC13F2" w:rsidRPr="00DC13F2" w:rsidRDefault="00DC13F2" w:rsidP="00DC13F2">
            <w:pPr>
              <w:widowControl/>
              <w:spacing w:line="480" w:lineRule="auto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DC13F2">
              <w:rPr>
                <w:rFonts w:ascii="宋体" w:eastAsia="宋体" w:hAnsi="宋体" w:cs="宋体"/>
                <w:kern w:val="0"/>
                <w:szCs w:val="21"/>
              </w:rPr>
              <w:t>    “三支一扶”计划是指选拔招募高校毕业生到农村基层从事支教、支农、支</w:t>
            </w:r>
            <w:proofErr w:type="gramStart"/>
            <w:r w:rsidRPr="00DC13F2">
              <w:rPr>
                <w:rFonts w:ascii="宋体" w:eastAsia="宋体" w:hAnsi="宋体" w:cs="宋体"/>
                <w:kern w:val="0"/>
                <w:szCs w:val="21"/>
              </w:rPr>
              <w:t>医</w:t>
            </w:r>
            <w:proofErr w:type="gramEnd"/>
            <w:r w:rsidRPr="00DC13F2">
              <w:rPr>
                <w:rFonts w:ascii="宋体" w:eastAsia="宋体" w:hAnsi="宋体" w:cs="宋体"/>
                <w:kern w:val="0"/>
                <w:szCs w:val="21"/>
              </w:rPr>
              <w:t>和帮扶乡村振兴工作。“三支一扶”人员服务期为两年。服务期满考核合格后，“三支一扶”人员可获得期满服务证书，并享受相关优惠政策。“三支一扶”招募公告可登录安徽省人力资源和社会保障</w:t>
            </w:r>
            <w:proofErr w:type="gramStart"/>
            <w:r w:rsidRPr="00DC13F2">
              <w:rPr>
                <w:rFonts w:ascii="宋体" w:eastAsia="宋体" w:hAnsi="宋体" w:cs="宋体"/>
                <w:kern w:val="0"/>
                <w:szCs w:val="21"/>
              </w:rPr>
              <w:t>厅官网</w:t>
            </w:r>
            <w:proofErr w:type="gramEnd"/>
            <w:r w:rsidRPr="00DC13F2">
              <w:rPr>
                <w:rFonts w:ascii="宋体" w:eastAsia="宋体" w:hAnsi="宋体" w:cs="宋体"/>
                <w:kern w:val="0"/>
                <w:szCs w:val="21"/>
              </w:rPr>
              <w:t>（hrss.ah.gov.cn）、安徽省人事考试网（www.apta.gov.cn）、安徽公共招聘网（www.ahggzp.gov.cn）、安徽大中专毕业生就业信息网（www.ahbys.com）查询。（咨询电话：0555-8880257）</w:t>
            </w:r>
          </w:p>
        </w:tc>
      </w:tr>
    </w:tbl>
    <w:p w14:paraId="65E1E44D" w14:textId="77777777" w:rsidR="00E93B5B" w:rsidRDefault="00E93B5B"/>
    <w:sectPr w:rsidR="00E93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F37E9" w14:textId="77777777" w:rsidR="002251D3" w:rsidRDefault="002251D3" w:rsidP="00DC13F2">
      <w:r>
        <w:separator/>
      </w:r>
    </w:p>
  </w:endnote>
  <w:endnote w:type="continuationSeparator" w:id="0">
    <w:p w14:paraId="2B24EF23" w14:textId="77777777" w:rsidR="002251D3" w:rsidRDefault="002251D3" w:rsidP="00DC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BA9F" w14:textId="77777777" w:rsidR="002251D3" w:rsidRDefault="002251D3" w:rsidP="00DC13F2">
      <w:r>
        <w:separator/>
      </w:r>
    </w:p>
  </w:footnote>
  <w:footnote w:type="continuationSeparator" w:id="0">
    <w:p w14:paraId="72872B21" w14:textId="77777777" w:rsidR="002251D3" w:rsidRDefault="002251D3" w:rsidP="00DC1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3FB"/>
    <w:rsid w:val="000D2F95"/>
    <w:rsid w:val="002251D3"/>
    <w:rsid w:val="00AF6A3F"/>
    <w:rsid w:val="00DC13F2"/>
    <w:rsid w:val="00E93B5B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C775F42-53EF-4052-A5CB-8F0B1709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C13F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3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13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1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13F2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C13F2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DC13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69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 冯</dc:creator>
  <cp:keywords/>
  <dc:description/>
  <cp:lastModifiedBy>康 冯</cp:lastModifiedBy>
  <cp:revision>2</cp:revision>
  <dcterms:created xsi:type="dcterms:W3CDTF">2024-05-08T15:47:00Z</dcterms:created>
  <dcterms:modified xsi:type="dcterms:W3CDTF">2024-05-08T15:47:00Z</dcterms:modified>
</cp:coreProperties>
</file>