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96B5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787C280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皖江工学院</w:t>
      </w:r>
    </w:p>
    <w:p w14:paraId="50605057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第一届教职工代表大会暨工会会员代表大会第四次会议代表名单</w:t>
      </w:r>
    </w:p>
    <w:bookmarkEnd w:id="0"/>
    <w:p w14:paraId="633911B9"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（共79名，按姓氏笔画为序排列）</w:t>
      </w:r>
    </w:p>
    <w:p w14:paraId="5841DDD2">
      <w:pPr>
        <w:spacing w:before="312" w:beforeLines="100"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"/>
        </w:rPr>
        <w:t>第一代表团：</w:t>
      </w:r>
      <w:r>
        <w:rPr>
          <w:rFonts w:hint="eastAsia" w:ascii="仿宋" w:hAnsi="仿宋" w:eastAsia="仿宋" w:cs="仿宋"/>
          <w:sz w:val="32"/>
          <w:szCs w:val="32"/>
        </w:rPr>
        <w:t>质控</w:t>
      </w:r>
      <w:r>
        <w:rPr>
          <w:rFonts w:hint="eastAsia" w:ascii="仿宋" w:hAnsi="仿宋" w:eastAsia="仿宋" w:cs="仿宋"/>
          <w:sz w:val="32"/>
          <w:szCs w:val="32"/>
          <w:lang w:val="en"/>
        </w:rPr>
        <w:t>办、院务部、党务部、团委、</w:t>
      </w:r>
      <w:r>
        <w:rPr>
          <w:rFonts w:hint="eastAsia" w:ascii="仿宋" w:hAnsi="仿宋" w:eastAsia="仿宋" w:cs="仿宋"/>
          <w:sz w:val="32"/>
          <w:szCs w:val="32"/>
        </w:rPr>
        <w:t>产业服务</w:t>
      </w:r>
      <w:r>
        <w:rPr>
          <w:rFonts w:hint="eastAsia" w:ascii="仿宋" w:hAnsi="仿宋" w:eastAsia="仿宋" w:cs="仿宋"/>
          <w:sz w:val="32"/>
          <w:szCs w:val="32"/>
          <w:lang w:val="en"/>
        </w:rPr>
        <w:t>部、</w:t>
      </w:r>
      <w:r>
        <w:rPr>
          <w:rFonts w:hint="eastAsia" w:ascii="仿宋" w:hAnsi="仿宋" w:eastAsia="仿宋" w:cs="仿宋"/>
          <w:sz w:val="32"/>
          <w:szCs w:val="32"/>
        </w:rPr>
        <w:t>图书馆、</w:t>
      </w:r>
      <w:r>
        <w:rPr>
          <w:rFonts w:hint="eastAsia" w:ascii="仿宋" w:hAnsi="仿宋" w:eastAsia="仿宋" w:cs="仿宋"/>
          <w:sz w:val="32"/>
          <w:szCs w:val="32"/>
          <w:lang w:val="en"/>
        </w:rPr>
        <w:t>教务部、科技部、人力资源部、学生工作部、后勤保障部、财务部、资产管理部</w:t>
      </w: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kern w:val="0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 w14:paraId="31A9B19F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  长：江春明</w:t>
      </w:r>
    </w:p>
    <w:p w14:paraId="1D1F898D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成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员：王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鲲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尹黎娟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朱昊炜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刘志祥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江  冰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081CC0F7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江春明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许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李咏东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杨炳寿</w:t>
      </w:r>
      <w:r>
        <w:rPr>
          <w:rFonts w:hint="eastAsia" w:ascii="仿宋" w:hAnsi="仿宋" w:eastAsia="仿宋" w:cs="仿宋"/>
          <w:sz w:val="32"/>
          <w:szCs w:val="32"/>
        </w:rPr>
        <w:t xml:space="preserve">   汪朱华  </w:t>
      </w:r>
    </w:p>
    <w:p w14:paraId="0ED1E763">
      <w:pPr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沈筱华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军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尚贤燕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周冠文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郑明东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FFF42D7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宗晓雪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钢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胡耀东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黄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翠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葛文生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48FD06CC">
      <w:pPr>
        <w:spacing w:line="58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露</w:t>
      </w:r>
    </w:p>
    <w:p w14:paraId="761857A6">
      <w:pPr>
        <w:spacing w:line="600" w:lineRule="exact"/>
        <w:rPr>
          <w:rFonts w:ascii="Times New Roman" w:hAnsi="Times New Roman" w:eastAsia="仿宋_GB2312"/>
          <w:sz w:val="32"/>
          <w:szCs w:val="32"/>
          <w:lang w:val="en"/>
        </w:rPr>
      </w:pPr>
    </w:p>
    <w:p w14:paraId="506D441E">
      <w:pPr>
        <w:spacing w:line="600" w:lineRule="exact"/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ascii="黑体" w:hAnsi="黑体" w:eastAsia="黑体" w:cs="黑体"/>
          <w:bCs/>
          <w:sz w:val="32"/>
          <w:szCs w:val="32"/>
          <w:lang w:val="en"/>
        </w:rPr>
        <w:t>第二代表团：</w:t>
      </w:r>
      <w:r>
        <w:rPr>
          <w:rFonts w:hint="eastAsia" w:ascii="仿宋" w:hAnsi="仿宋" w:eastAsia="仿宋" w:cs="仿宋"/>
          <w:sz w:val="32"/>
          <w:szCs w:val="32"/>
          <w:lang w:val="en"/>
        </w:rPr>
        <w:t>水利工程学院、土木工程学院、财经学院</w:t>
      </w:r>
    </w:p>
    <w:p w14:paraId="56BBA9FE">
      <w:pPr>
        <w:spacing w:line="600" w:lineRule="exact"/>
        <w:ind w:left="1920" w:hanging="1920" w:hangingChars="600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（共</w:t>
      </w: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val="en"/>
        </w:rPr>
        <w:t>人）</w:t>
      </w:r>
    </w:p>
    <w:p w14:paraId="2E036D95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  长：</w:t>
      </w:r>
      <w:r>
        <w:rPr>
          <w:rFonts w:hint="eastAsia" w:ascii="仿宋" w:hAnsi="仿宋" w:eastAsia="仿宋" w:cs="仿宋"/>
          <w:sz w:val="32"/>
          <w:szCs w:val="32"/>
          <w:lang w:val="en"/>
        </w:rPr>
        <w:t>程志鹏</w:t>
      </w:r>
    </w:p>
    <w:p w14:paraId="545035AF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 员：丁家云   王  瑜   叶娟娟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田晓丹</w:t>
      </w:r>
      <w:r>
        <w:rPr>
          <w:rFonts w:hint="eastAsia" w:ascii="仿宋" w:hAnsi="仿宋" w:eastAsia="仿宋" w:cs="仿宋"/>
          <w:sz w:val="32"/>
          <w:szCs w:val="32"/>
        </w:rPr>
        <w:t xml:space="preserve">   阮怀宁  </w:t>
      </w:r>
    </w:p>
    <w:p w14:paraId="7FCE1DD5">
      <w:pPr>
        <w:spacing w:line="580" w:lineRule="exact"/>
        <w:ind w:firstLine="1280" w:firstLineChars="400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李冠华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吴继敏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张 勤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沈长松 </w:t>
      </w:r>
      <w:r>
        <w:rPr>
          <w:rFonts w:hint="eastAsia" w:ascii="仿宋" w:hAnsi="仿宋" w:eastAsia="仿宋" w:cs="仿宋"/>
          <w:sz w:val="32"/>
          <w:szCs w:val="32"/>
        </w:rPr>
        <w:t xml:space="preserve">  杨慧</w:t>
      </w:r>
      <w:r>
        <w:rPr>
          <w:rFonts w:hint="eastAsia" w:ascii="仿宋" w:hAnsi="仿宋" w:eastAsia="仿宋" w:cs="仿宋"/>
          <w:sz w:val="15"/>
          <w:szCs w:val="15"/>
        </w:rPr>
        <w:t>（财经学院）</w:t>
      </w:r>
    </w:p>
    <w:p w14:paraId="023C2109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陈礼和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唐德高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黄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彦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徐德信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423CA271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彭龙杰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韩  雪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程志鹏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裴  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E42B0A8">
      <w:pPr>
        <w:spacing w:line="580" w:lineRule="exact"/>
        <w:rPr>
          <w:rFonts w:ascii="黑体" w:hAnsi="黑体" w:eastAsia="黑体" w:cs="黑体"/>
          <w:bCs/>
          <w:sz w:val="32"/>
          <w:szCs w:val="32"/>
          <w:lang w:val="en"/>
        </w:rPr>
      </w:pPr>
    </w:p>
    <w:p w14:paraId="5EA1EBC1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  <w:lang w:val="en"/>
        </w:rPr>
        <w:t>第三代表团：</w:t>
      </w:r>
      <w:r>
        <w:rPr>
          <w:rFonts w:hint="eastAsia" w:ascii="仿宋" w:hAnsi="仿宋" w:eastAsia="仿宋" w:cs="仿宋"/>
          <w:sz w:val="32"/>
          <w:szCs w:val="32"/>
          <w:lang w:val="en"/>
        </w:rPr>
        <w:t>电</w:t>
      </w:r>
      <w:r>
        <w:rPr>
          <w:rFonts w:hint="eastAsia" w:ascii="仿宋" w:hAnsi="仿宋" w:eastAsia="仿宋" w:cs="仿宋"/>
          <w:sz w:val="32"/>
          <w:szCs w:val="32"/>
        </w:rPr>
        <w:t>信</w:t>
      </w:r>
      <w:r>
        <w:rPr>
          <w:rFonts w:hint="eastAsia" w:ascii="仿宋" w:hAnsi="仿宋" w:eastAsia="仿宋" w:cs="仿宋"/>
          <w:sz w:val="32"/>
          <w:szCs w:val="32"/>
          <w:lang w:val="en"/>
        </w:rPr>
        <w:t>工程学院、计算机与人工智能学院、机械工程学院、马克思主义学院、</w:t>
      </w:r>
      <w:r>
        <w:rPr>
          <w:rFonts w:hint="eastAsia" w:ascii="仿宋" w:hAnsi="仿宋" w:eastAsia="仿宋" w:cs="仿宋"/>
          <w:sz w:val="32"/>
          <w:szCs w:val="32"/>
        </w:rPr>
        <w:t>创新与产业工程师</w:t>
      </w:r>
      <w:r>
        <w:rPr>
          <w:rFonts w:hint="eastAsia" w:ascii="仿宋" w:hAnsi="仿宋" w:eastAsia="仿宋" w:cs="仿宋"/>
          <w:sz w:val="32"/>
          <w:szCs w:val="32"/>
          <w:lang w:val="en"/>
        </w:rPr>
        <w:t>学院、继续教育学院</w:t>
      </w: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kern w:val="0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 w14:paraId="36182030"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团  长：赵恒文</w:t>
      </w:r>
    </w:p>
    <w:p w14:paraId="6EE4C684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马羽佳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王  志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方  正</w:t>
      </w:r>
      <w:r>
        <w:rPr>
          <w:rFonts w:hint="eastAsia" w:ascii="仿宋" w:hAnsi="仿宋" w:eastAsia="仿宋" w:cs="仿宋"/>
          <w:sz w:val="32"/>
          <w:szCs w:val="32"/>
        </w:rPr>
        <w:t xml:space="preserve">   朱天宇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朱昌平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F6CE310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朱洪高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乔晓华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华敬喜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刘  双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孙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良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E503083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纪  萍</w:t>
      </w:r>
      <w:r>
        <w:rPr>
          <w:rFonts w:hint="eastAsia" w:ascii="仿宋" w:hAnsi="仿宋" w:eastAsia="仿宋" w:cs="仿宋"/>
          <w:sz w:val="32"/>
          <w:szCs w:val="32"/>
        </w:rPr>
        <w:t xml:space="preserve">   杨安胜 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汪光阳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张建民</w:t>
      </w:r>
      <w:r>
        <w:rPr>
          <w:rFonts w:hint="eastAsia" w:ascii="仿宋" w:hAnsi="仿宋" w:eastAsia="仿宋" w:cs="仿宋"/>
          <w:sz w:val="32"/>
          <w:szCs w:val="32"/>
        </w:rPr>
        <w:t xml:space="preserve">   赵  萍  </w:t>
      </w:r>
    </w:p>
    <w:p w14:paraId="4EA7645F">
      <w:pPr>
        <w:spacing w:line="58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赵恒文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侯进元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黄昭明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颜婷婷</w:t>
      </w:r>
    </w:p>
    <w:p w14:paraId="1344E737">
      <w:pPr>
        <w:spacing w:line="580" w:lineRule="exact"/>
        <w:rPr>
          <w:rFonts w:ascii="黑体" w:hAnsi="黑体" w:eastAsia="黑体" w:cs="黑体"/>
          <w:bCs/>
          <w:sz w:val="32"/>
          <w:szCs w:val="32"/>
          <w:lang w:val="en"/>
        </w:rPr>
      </w:pPr>
    </w:p>
    <w:p w14:paraId="7BCECEC4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ascii="黑体" w:hAnsi="黑体" w:eastAsia="黑体" w:cs="黑体"/>
          <w:bCs/>
          <w:sz w:val="32"/>
          <w:szCs w:val="32"/>
          <w:lang w:val="en"/>
        </w:rPr>
        <w:t>第四代表团：</w:t>
      </w:r>
      <w:r>
        <w:rPr>
          <w:rFonts w:hint="eastAsia" w:ascii="仿宋" w:hAnsi="仿宋" w:eastAsia="仿宋" w:cs="仿宋"/>
          <w:sz w:val="32"/>
          <w:szCs w:val="32"/>
          <w:lang w:val="en"/>
        </w:rPr>
        <w:t>艺术设计学院、管理学院、</w:t>
      </w:r>
      <w:r>
        <w:rPr>
          <w:rFonts w:hint="eastAsia" w:ascii="仿宋" w:hAnsi="仿宋" w:eastAsia="仿宋" w:cs="仿宋"/>
          <w:sz w:val="32"/>
          <w:szCs w:val="32"/>
        </w:rPr>
        <w:t>通识教育学院</w:t>
      </w:r>
      <w:r>
        <w:rPr>
          <w:rFonts w:hint="eastAsia" w:ascii="仿宋" w:hAnsi="仿宋" w:eastAsia="仿宋" w:cs="仿宋"/>
          <w:sz w:val="32"/>
          <w:szCs w:val="32"/>
          <w:lang w:val="en"/>
        </w:rPr>
        <w:t>、郑蒲港校区管委会 （共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"/>
        </w:rPr>
        <w:t>人）</w:t>
      </w:r>
    </w:p>
    <w:p w14:paraId="401D863E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团  长：</w:t>
      </w:r>
      <w:r>
        <w:rPr>
          <w:rFonts w:hint="eastAsia" w:ascii="仿宋" w:hAnsi="仿宋" w:eastAsia="仿宋" w:cs="仿宋"/>
          <w:sz w:val="32"/>
          <w:szCs w:val="32"/>
          <w:lang w:val="en"/>
        </w:rPr>
        <w:t>毕胜琴</w:t>
      </w:r>
    </w:p>
    <w:p w14:paraId="156A046A">
      <w:pPr>
        <w:spacing w:line="600" w:lineRule="exact"/>
        <w:rPr>
          <w:rFonts w:hint="eastAsia" w:ascii="仿宋" w:hAnsi="仿宋" w:eastAsia="仿宋" w:cs="仿宋"/>
          <w:szCs w:val="21"/>
          <w:lang w:val="e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马  建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孔祥龙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王思奇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王春霞</w:t>
      </w:r>
      <w:r>
        <w:rPr>
          <w:rFonts w:hint="eastAsia" w:ascii="仿宋" w:hAnsi="仿宋" w:eastAsia="仿宋" w:cs="仿宋"/>
          <w:szCs w:val="21"/>
          <w:lang w:val="en"/>
        </w:rPr>
        <w:t>（</w:t>
      </w:r>
      <w:r>
        <w:rPr>
          <w:rFonts w:hint="eastAsia" w:ascii="仿宋" w:hAnsi="仿宋" w:eastAsia="仿宋" w:cs="仿宋"/>
          <w:szCs w:val="21"/>
        </w:rPr>
        <w:t>通识教育学院</w:t>
      </w:r>
      <w:r>
        <w:rPr>
          <w:rFonts w:hint="eastAsia" w:ascii="仿宋" w:hAnsi="仿宋" w:eastAsia="仿宋" w:cs="仿宋"/>
          <w:szCs w:val="21"/>
          <w:lang w:val="en"/>
        </w:rPr>
        <w:t>）</w:t>
      </w:r>
    </w:p>
    <w:p w14:paraId="45733D34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方承武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冯  康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毕胜琴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朱良平</w:t>
      </w:r>
      <w:r>
        <w:rPr>
          <w:rFonts w:hint="eastAsia" w:ascii="仿宋" w:hAnsi="仿宋" w:eastAsia="仿宋" w:cs="仿宋"/>
          <w:sz w:val="32"/>
          <w:szCs w:val="32"/>
        </w:rPr>
        <w:t xml:space="preserve">   朱建芬 </w:t>
      </w:r>
    </w:p>
    <w:p w14:paraId="49AB8C98">
      <w:pPr>
        <w:spacing w:line="60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庆  凌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伍旭坤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吴淑梅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余明江</w:t>
      </w:r>
      <w:r>
        <w:rPr>
          <w:rFonts w:hint="eastAsia" w:ascii="仿宋" w:hAnsi="仿宋" w:eastAsia="仿宋" w:cs="仿宋"/>
          <w:sz w:val="32"/>
          <w:szCs w:val="32"/>
        </w:rPr>
        <w:t xml:space="preserve">   张建玉  </w:t>
      </w:r>
    </w:p>
    <w:p w14:paraId="4C71BA92">
      <w:pPr>
        <w:spacing w:line="60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张亚梅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金  花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林乐义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彭饮冰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谢  芳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39D6534">
      <w:pPr>
        <w:spacing w:line="60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路洪斌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72032F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763A"/>
    <w:rsid w:val="15D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2025-09-12T00:26:00Z</dcterms:created>
  <dc:creator>芝士不吃鱼</dc:creator>
  <cp:lastModifiedBy>芝士不吃鱼</cp:lastModifiedBy>
  <dcterms:modified xsi:type="dcterms:W3CDTF">2025-09-12T00:27:16Z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3BD2780ECEFA4828A031B42198F99AFA_11</vt:lpwstr>
  </property>
  <property fmtid="{D5CDD505-2E9C-101B-9397-08002B2CF9AE}" pid="4" name="KSOTemplateDocerSaveRecord">
    <vt:lpwstr>eyJoZGlkIjoiODk5ZDRlOGZkM2JhZWQ3ODUyNDlmMDU0OGFmNTNiMTUiLCJ1c2VySWQiOiIzMDIwOTUyMjcifQ==</vt:lpwstr>
  </property>
</Properties>
</file>